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D876A" w14:textId="77777777" w:rsidR="00641C17" w:rsidRPr="00122E0F" w:rsidRDefault="00641C17" w:rsidP="00EE05AE">
      <w:pPr>
        <w:pStyle w:val="a5"/>
        <w:spacing w:line="240" w:lineRule="auto"/>
        <w:rPr>
          <w:rFonts w:ascii="Times New Roman" w:hAnsi="Times New Roman"/>
          <w:b/>
          <w:bCs/>
          <w:sz w:val="28"/>
          <w:szCs w:val="28"/>
          <w:lang w:val="uz-Cyrl-UZ"/>
        </w:rPr>
      </w:pPr>
      <w:r w:rsidRPr="00122E0F">
        <w:rPr>
          <w:rFonts w:ascii="Times New Roman" w:hAnsi="Times New Roman"/>
          <w:b/>
          <w:bCs/>
          <w:sz w:val="28"/>
          <w:szCs w:val="28"/>
        </w:rPr>
        <w:t>ЎЗБЕКИСТОН РЕСПУБЛИКАСИ СОҒЛИҚНИ САҚЛАШ ВАЗИРЛИГИ</w:t>
      </w:r>
    </w:p>
    <w:p w14:paraId="7D80AA7F" w14:textId="77777777" w:rsidR="00641C17" w:rsidRPr="00122E0F" w:rsidRDefault="00641C17" w:rsidP="00EE05AE">
      <w:pPr>
        <w:pStyle w:val="a5"/>
        <w:spacing w:line="240" w:lineRule="auto"/>
        <w:rPr>
          <w:rFonts w:ascii="Times New Roman" w:hAnsi="Times New Roman"/>
          <w:b/>
          <w:bCs/>
          <w:sz w:val="28"/>
          <w:szCs w:val="28"/>
        </w:rPr>
      </w:pPr>
    </w:p>
    <w:p w14:paraId="4C19C4CB" w14:textId="77777777" w:rsidR="00641C17" w:rsidRPr="00122E0F" w:rsidRDefault="00641C17" w:rsidP="00EE05AE">
      <w:pPr>
        <w:spacing w:line="240" w:lineRule="auto"/>
        <w:jc w:val="center"/>
        <w:rPr>
          <w:b/>
          <w:bCs/>
          <w:sz w:val="28"/>
          <w:szCs w:val="28"/>
        </w:rPr>
      </w:pPr>
      <w:r w:rsidRPr="00122E0F">
        <w:rPr>
          <w:b/>
          <w:bCs/>
          <w:sz w:val="28"/>
          <w:szCs w:val="28"/>
        </w:rPr>
        <w:t>ТОШКЕНТ ТИББИЁТ АКАДЕМИЯСИ</w:t>
      </w:r>
    </w:p>
    <w:p w14:paraId="139F86ED" w14:textId="77777777" w:rsidR="00641C17" w:rsidRPr="00122E0F" w:rsidRDefault="00641C17" w:rsidP="00EE05AE">
      <w:pPr>
        <w:spacing w:line="240" w:lineRule="auto"/>
        <w:jc w:val="center"/>
        <w:rPr>
          <w:b/>
          <w:bCs/>
          <w:sz w:val="28"/>
          <w:szCs w:val="28"/>
        </w:rPr>
      </w:pPr>
    </w:p>
    <w:p w14:paraId="6A07EA24" w14:textId="77777777" w:rsidR="00641C17" w:rsidRPr="00122E0F" w:rsidRDefault="00641C17" w:rsidP="00EE05AE">
      <w:pPr>
        <w:spacing w:line="240" w:lineRule="auto"/>
        <w:rPr>
          <w:sz w:val="28"/>
          <w:szCs w:val="28"/>
        </w:rPr>
      </w:pPr>
    </w:p>
    <w:p w14:paraId="4CAE622F" w14:textId="77777777" w:rsidR="00641C17" w:rsidRPr="00122E0F" w:rsidRDefault="00641C17" w:rsidP="00EE05AE">
      <w:pPr>
        <w:spacing w:line="240" w:lineRule="auto"/>
        <w:ind w:left="5760"/>
        <w:jc w:val="center"/>
        <w:rPr>
          <w:sz w:val="28"/>
          <w:szCs w:val="28"/>
          <w:lang w:val="uz-Cyrl-UZ"/>
        </w:rPr>
      </w:pPr>
    </w:p>
    <w:p w14:paraId="58F98F9F" w14:textId="77777777" w:rsidR="00F05F12" w:rsidRPr="00122E0F" w:rsidRDefault="00F05F12" w:rsidP="00EE05AE">
      <w:pPr>
        <w:spacing w:line="240" w:lineRule="auto"/>
        <w:ind w:left="4962"/>
        <w:jc w:val="center"/>
        <w:rPr>
          <w:b/>
          <w:sz w:val="28"/>
          <w:szCs w:val="28"/>
        </w:rPr>
      </w:pPr>
      <w:r w:rsidRPr="00122E0F">
        <w:rPr>
          <w:b/>
          <w:sz w:val="28"/>
          <w:szCs w:val="28"/>
        </w:rPr>
        <w:t>«Тасди</w:t>
      </w:r>
      <w:r w:rsidR="00317FE8" w:rsidRPr="00122E0F">
        <w:rPr>
          <w:b/>
          <w:sz w:val="28"/>
          <w:szCs w:val="28"/>
          <w:lang w:val="uz-Cyrl-UZ"/>
        </w:rPr>
        <w:t>қ</w:t>
      </w:r>
      <w:r w:rsidRPr="00122E0F">
        <w:rPr>
          <w:b/>
          <w:sz w:val="28"/>
          <w:szCs w:val="28"/>
        </w:rPr>
        <w:t>лайман»</w:t>
      </w:r>
    </w:p>
    <w:p w14:paraId="7907ABD6" w14:textId="77777777" w:rsidR="00B6487F" w:rsidRPr="00122E0F" w:rsidRDefault="00B6487F" w:rsidP="00EE05AE">
      <w:pPr>
        <w:pStyle w:val="a5"/>
        <w:spacing w:line="240" w:lineRule="auto"/>
        <w:ind w:left="4962"/>
        <w:rPr>
          <w:rFonts w:ascii="Times New Roman" w:hAnsi="Times New Roman"/>
          <w:bCs/>
          <w:sz w:val="28"/>
          <w:szCs w:val="28"/>
        </w:rPr>
      </w:pPr>
      <w:r w:rsidRPr="00122E0F">
        <w:rPr>
          <w:rFonts w:ascii="Times New Roman" w:hAnsi="Times New Roman"/>
          <w:bCs/>
          <w:sz w:val="28"/>
          <w:szCs w:val="28"/>
          <w:lang w:val="uz-Cyrl-UZ"/>
        </w:rPr>
        <w:t>Ўқ</w:t>
      </w:r>
      <w:r w:rsidRPr="00122E0F">
        <w:rPr>
          <w:rFonts w:ascii="Times New Roman" w:hAnsi="Times New Roman"/>
          <w:bCs/>
          <w:sz w:val="28"/>
          <w:szCs w:val="28"/>
        </w:rPr>
        <w:t>ув ишлари б</w:t>
      </w:r>
      <w:r w:rsidRPr="00122E0F">
        <w:rPr>
          <w:rFonts w:ascii="Times New Roman" w:hAnsi="Times New Roman"/>
          <w:bCs/>
          <w:sz w:val="28"/>
          <w:szCs w:val="28"/>
          <w:lang w:val="uz-Cyrl-UZ"/>
        </w:rPr>
        <w:t>ў</w:t>
      </w:r>
      <w:r w:rsidRPr="00122E0F">
        <w:rPr>
          <w:rFonts w:ascii="Times New Roman" w:hAnsi="Times New Roman"/>
          <w:bCs/>
          <w:sz w:val="28"/>
          <w:szCs w:val="28"/>
        </w:rPr>
        <w:t>йича проре</w:t>
      </w:r>
      <w:r w:rsidRPr="00122E0F">
        <w:rPr>
          <w:rFonts w:ascii="Times New Roman" w:hAnsi="Times New Roman"/>
          <w:bCs/>
          <w:sz w:val="28"/>
          <w:szCs w:val="28"/>
        </w:rPr>
        <w:t>к</w:t>
      </w:r>
      <w:r w:rsidRPr="00122E0F">
        <w:rPr>
          <w:rFonts w:ascii="Times New Roman" w:hAnsi="Times New Roman"/>
          <w:bCs/>
          <w:sz w:val="28"/>
          <w:szCs w:val="28"/>
        </w:rPr>
        <w:t>тор</w:t>
      </w:r>
    </w:p>
    <w:p w14:paraId="36583238" w14:textId="77777777" w:rsidR="00B6487F" w:rsidRPr="00122E0F" w:rsidRDefault="00FE630C" w:rsidP="00EE05AE">
      <w:pPr>
        <w:pStyle w:val="a5"/>
        <w:spacing w:line="240" w:lineRule="auto"/>
        <w:ind w:left="4962"/>
        <w:rPr>
          <w:rFonts w:ascii="Times New Roman" w:hAnsi="Times New Roman"/>
          <w:bCs/>
          <w:sz w:val="28"/>
          <w:szCs w:val="28"/>
        </w:rPr>
      </w:pPr>
      <w:r w:rsidRPr="00122E0F">
        <w:rPr>
          <w:rFonts w:ascii="Times New Roman" w:hAnsi="Times New Roman"/>
          <w:bCs/>
          <w:sz w:val="28"/>
          <w:szCs w:val="28"/>
        </w:rPr>
        <w:t>П</w:t>
      </w:r>
      <w:r w:rsidR="00B6487F" w:rsidRPr="00122E0F">
        <w:rPr>
          <w:rFonts w:ascii="Times New Roman" w:hAnsi="Times New Roman"/>
          <w:bCs/>
          <w:sz w:val="28"/>
          <w:szCs w:val="28"/>
        </w:rPr>
        <w:t>роф</w:t>
      </w:r>
      <w:r w:rsidR="00662E8C" w:rsidRPr="00122E0F">
        <w:rPr>
          <w:rFonts w:ascii="Times New Roman" w:hAnsi="Times New Roman"/>
          <w:bCs/>
          <w:sz w:val="28"/>
          <w:szCs w:val="28"/>
        </w:rPr>
        <w:t xml:space="preserve"> </w:t>
      </w:r>
      <w:r w:rsidR="00A101C4" w:rsidRPr="00122E0F">
        <w:rPr>
          <w:rFonts w:ascii="Times New Roman" w:hAnsi="Times New Roman"/>
          <w:bCs/>
          <w:sz w:val="28"/>
          <w:szCs w:val="28"/>
        </w:rPr>
        <w:t>Баймурадов Ш.А.</w:t>
      </w:r>
    </w:p>
    <w:p w14:paraId="708B6362" w14:textId="77777777" w:rsidR="00662E8C" w:rsidRPr="00122E0F" w:rsidRDefault="00662E8C" w:rsidP="00EE05AE">
      <w:pPr>
        <w:pStyle w:val="a5"/>
        <w:spacing w:line="240" w:lineRule="auto"/>
        <w:ind w:left="4962"/>
        <w:rPr>
          <w:rFonts w:ascii="Times New Roman" w:hAnsi="Times New Roman"/>
          <w:bCs/>
          <w:sz w:val="28"/>
          <w:szCs w:val="28"/>
        </w:rPr>
      </w:pPr>
    </w:p>
    <w:p w14:paraId="2E70AD06" w14:textId="77777777" w:rsidR="00662E8C" w:rsidRPr="00122E0F" w:rsidRDefault="00662E8C" w:rsidP="00EE05AE">
      <w:pPr>
        <w:pStyle w:val="a5"/>
        <w:spacing w:line="240" w:lineRule="auto"/>
        <w:ind w:left="4962"/>
        <w:rPr>
          <w:rFonts w:ascii="Times New Roman" w:hAnsi="Times New Roman"/>
          <w:sz w:val="28"/>
          <w:szCs w:val="28"/>
        </w:rPr>
      </w:pPr>
      <w:r w:rsidRPr="00122E0F">
        <w:rPr>
          <w:rFonts w:ascii="Times New Roman" w:hAnsi="Times New Roman"/>
          <w:bCs/>
          <w:sz w:val="28"/>
          <w:szCs w:val="28"/>
        </w:rPr>
        <w:t>_______________________</w:t>
      </w:r>
    </w:p>
    <w:p w14:paraId="33AA93ED" w14:textId="77777777" w:rsidR="00B6487F" w:rsidRPr="00122E0F" w:rsidRDefault="00B6487F" w:rsidP="00EE05AE">
      <w:pPr>
        <w:spacing w:line="240" w:lineRule="auto"/>
        <w:ind w:left="4962"/>
        <w:jc w:val="center"/>
        <w:rPr>
          <w:bCs/>
          <w:sz w:val="28"/>
          <w:szCs w:val="28"/>
        </w:rPr>
      </w:pPr>
      <w:r w:rsidRPr="00122E0F">
        <w:rPr>
          <w:bCs/>
          <w:sz w:val="28"/>
          <w:szCs w:val="28"/>
        </w:rPr>
        <w:t>«2</w:t>
      </w:r>
      <w:r w:rsidR="00317FE8" w:rsidRPr="00122E0F">
        <w:rPr>
          <w:bCs/>
          <w:sz w:val="28"/>
          <w:szCs w:val="28"/>
        </w:rPr>
        <w:t>7</w:t>
      </w:r>
      <w:r w:rsidR="00662E8C" w:rsidRPr="00122E0F">
        <w:rPr>
          <w:bCs/>
          <w:sz w:val="28"/>
          <w:szCs w:val="28"/>
        </w:rPr>
        <w:t>» август 20</w:t>
      </w:r>
      <w:r w:rsidR="00317FE8" w:rsidRPr="00122E0F">
        <w:rPr>
          <w:bCs/>
          <w:sz w:val="28"/>
          <w:szCs w:val="28"/>
        </w:rPr>
        <w:t>2</w:t>
      </w:r>
      <w:r w:rsidR="00FD1F45">
        <w:rPr>
          <w:bCs/>
          <w:sz w:val="28"/>
          <w:szCs w:val="28"/>
        </w:rPr>
        <w:t>3</w:t>
      </w:r>
      <w:r w:rsidRPr="00122E0F">
        <w:rPr>
          <w:bCs/>
          <w:sz w:val="28"/>
          <w:szCs w:val="28"/>
        </w:rPr>
        <w:t xml:space="preserve"> й</w:t>
      </w:r>
      <w:r w:rsidR="00A101C4" w:rsidRPr="00122E0F">
        <w:rPr>
          <w:bCs/>
          <w:sz w:val="28"/>
          <w:szCs w:val="28"/>
        </w:rPr>
        <w:t>.</w:t>
      </w:r>
    </w:p>
    <w:p w14:paraId="31F9AF49" w14:textId="77777777" w:rsidR="00641C17" w:rsidRPr="00122E0F" w:rsidRDefault="00641C17" w:rsidP="00EE05AE">
      <w:pPr>
        <w:spacing w:line="240" w:lineRule="auto"/>
        <w:ind w:left="5954"/>
        <w:jc w:val="right"/>
        <w:rPr>
          <w:sz w:val="28"/>
          <w:szCs w:val="28"/>
          <w:lang w:val="uz-Cyrl-UZ"/>
        </w:rPr>
      </w:pPr>
    </w:p>
    <w:p w14:paraId="52C6423C" w14:textId="77777777" w:rsidR="00641C17" w:rsidRPr="00122E0F" w:rsidRDefault="00641C17" w:rsidP="00EE05AE">
      <w:pPr>
        <w:spacing w:line="240" w:lineRule="auto"/>
        <w:rPr>
          <w:sz w:val="28"/>
          <w:szCs w:val="28"/>
          <w:lang w:val="uz-Cyrl-UZ"/>
        </w:rPr>
      </w:pPr>
    </w:p>
    <w:p w14:paraId="1AE7D2EA" w14:textId="77777777" w:rsidR="00641C17" w:rsidRPr="00122E0F" w:rsidRDefault="00641C17" w:rsidP="00EE05AE">
      <w:pPr>
        <w:spacing w:line="240" w:lineRule="auto"/>
        <w:jc w:val="center"/>
        <w:rPr>
          <w:sz w:val="28"/>
          <w:szCs w:val="28"/>
          <w:lang w:val="uz-Cyrl-UZ"/>
        </w:rPr>
      </w:pPr>
    </w:p>
    <w:p w14:paraId="4A9309B0" w14:textId="77777777" w:rsidR="00641C17" w:rsidRPr="00122E0F" w:rsidRDefault="00641C17" w:rsidP="00EE05AE">
      <w:pPr>
        <w:spacing w:line="240" w:lineRule="auto"/>
        <w:jc w:val="center"/>
        <w:rPr>
          <w:sz w:val="28"/>
          <w:szCs w:val="28"/>
          <w:lang w:val="uz-Cyrl-UZ"/>
        </w:rPr>
      </w:pPr>
    </w:p>
    <w:p w14:paraId="05E78500" w14:textId="77777777" w:rsidR="00B13D1A" w:rsidRPr="00122E0F" w:rsidRDefault="00B13D1A" w:rsidP="00EE05AE">
      <w:pPr>
        <w:spacing w:line="240" w:lineRule="auto"/>
        <w:jc w:val="center"/>
        <w:rPr>
          <w:sz w:val="28"/>
          <w:szCs w:val="28"/>
          <w:lang w:val="uz-Cyrl-UZ"/>
        </w:rPr>
      </w:pPr>
    </w:p>
    <w:p w14:paraId="1DE5FF3C" w14:textId="77777777" w:rsidR="00B13D1A" w:rsidRPr="00122E0F" w:rsidRDefault="00B13D1A" w:rsidP="00EE05AE">
      <w:pPr>
        <w:spacing w:line="240" w:lineRule="auto"/>
        <w:jc w:val="center"/>
        <w:rPr>
          <w:sz w:val="28"/>
          <w:szCs w:val="28"/>
          <w:lang w:val="uz-Cyrl-UZ"/>
        </w:rPr>
      </w:pPr>
    </w:p>
    <w:p w14:paraId="1B7D570C" w14:textId="77777777" w:rsidR="00662E8C" w:rsidRPr="00122E0F" w:rsidRDefault="00641C17" w:rsidP="00EE05AE">
      <w:pPr>
        <w:autoSpaceDE w:val="0"/>
        <w:autoSpaceDN w:val="0"/>
        <w:spacing w:line="240" w:lineRule="auto"/>
        <w:jc w:val="center"/>
        <w:rPr>
          <w:b/>
          <w:bCs/>
          <w:sz w:val="28"/>
          <w:szCs w:val="28"/>
        </w:rPr>
      </w:pPr>
      <w:r w:rsidRPr="00122E0F">
        <w:rPr>
          <w:sz w:val="28"/>
          <w:szCs w:val="28"/>
          <w:lang w:val="uz-Cyrl-UZ"/>
        </w:rPr>
        <w:t xml:space="preserve"> </w:t>
      </w:r>
      <w:r w:rsidR="00FD1F45">
        <w:rPr>
          <w:b/>
          <w:sz w:val="28"/>
          <w:szCs w:val="28"/>
          <w:lang w:val="uz-Cyrl-UZ"/>
        </w:rPr>
        <w:t>2</w:t>
      </w:r>
      <w:r w:rsidR="00662E8C" w:rsidRPr="00122E0F">
        <w:rPr>
          <w:b/>
          <w:sz w:val="28"/>
          <w:szCs w:val="28"/>
        </w:rPr>
        <w:t xml:space="preserve">-СОНЛИ </w:t>
      </w:r>
      <w:r w:rsidR="00662E8C" w:rsidRPr="00122E0F">
        <w:rPr>
          <w:b/>
          <w:bCs/>
          <w:sz w:val="28"/>
          <w:szCs w:val="28"/>
        </w:rPr>
        <w:t>ФАКУЛТЕТ ВА ГОСПИТАЛ</w:t>
      </w:r>
      <w:r w:rsidR="00FD1F45">
        <w:rPr>
          <w:b/>
          <w:bCs/>
          <w:sz w:val="28"/>
          <w:szCs w:val="28"/>
        </w:rPr>
        <w:t xml:space="preserve"> ХИРУРГИЯ, ТРАНСПЛАНТОЛОГИЯ</w:t>
      </w:r>
      <w:r w:rsidR="00662E8C" w:rsidRPr="00122E0F">
        <w:rPr>
          <w:b/>
          <w:bCs/>
          <w:sz w:val="28"/>
          <w:szCs w:val="28"/>
        </w:rPr>
        <w:t xml:space="preserve"> ЖАРРОҲЛИК КАФЕДРАСИ</w:t>
      </w:r>
    </w:p>
    <w:p w14:paraId="32812E51" w14:textId="77777777" w:rsidR="00B6487F" w:rsidRPr="00122E0F" w:rsidRDefault="00B6487F" w:rsidP="00EE05AE">
      <w:pPr>
        <w:spacing w:line="240" w:lineRule="auto"/>
        <w:jc w:val="center"/>
        <w:rPr>
          <w:rFonts w:eastAsia="Calibri"/>
          <w:sz w:val="28"/>
          <w:szCs w:val="28"/>
        </w:rPr>
      </w:pPr>
    </w:p>
    <w:p w14:paraId="20DAB3CB" w14:textId="77777777" w:rsidR="00B6487F" w:rsidRPr="00122E0F" w:rsidRDefault="00B6487F" w:rsidP="00EE05AE">
      <w:pPr>
        <w:spacing w:line="240" w:lineRule="auto"/>
        <w:jc w:val="center"/>
        <w:rPr>
          <w:sz w:val="28"/>
          <w:szCs w:val="28"/>
        </w:rPr>
      </w:pPr>
      <w:r w:rsidRPr="00122E0F">
        <w:rPr>
          <w:sz w:val="28"/>
          <w:szCs w:val="28"/>
        </w:rPr>
        <w:t xml:space="preserve">Фан: </w:t>
      </w:r>
      <w:r w:rsidR="0019786C">
        <w:rPr>
          <w:rFonts w:eastAsia="Calibri"/>
          <w:sz w:val="28"/>
          <w:szCs w:val="28"/>
        </w:rPr>
        <w:t>госпитал</w:t>
      </w:r>
      <w:r w:rsidR="0053675A" w:rsidRPr="00122E0F">
        <w:rPr>
          <w:rFonts w:eastAsia="Calibri"/>
          <w:sz w:val="28"/>
          <w:szCs w:val="28"/>
        </w:rPr>
        <w:t xml:space="preserve"> </w:t>
      </w:r>
      <w:r w:rsidR="0053675A" w:rsidRPr="00122E0F">
        <w:rPr>
          <w:rFonts w:eastAsia="Calibri"/>
          <w:sz w:val="28"/>
          <w:szCs w:val="28"/>
          <w:lang w:val="uz-Cyrl-UZ"/>
        </w:rPr>
        <w:t>жаррохлик</w:t>
      </w:r>
    </w:p>
    <w:p w14:paraId="01302879" w14:textId="77777777" w:rsidR="00B6487F" w:rsidRPr="00122E0F" w:rsidRDefault="00B6487F" w:rsidP="00EE05AE">
      <w:pPr>
        <w:spacing w:line="240" w:lineRule="auto"/>
        <w:jc w:val="center"/>
        <w:rPr>
          <w:sz w:val="28"/>
          <w:szCs w:val="28"/>
        </w:rPr>
      </w:pPr>
    </w:p>
    <w:p w14:paraId="2F8D6680" w14:textId="77777777" w:rsidR="00B6487F" w:rsidRPr="00EE05AE" w:rsidRDefault="0053675A" w:rsidP="00EE05AE">
      <w:pPr>
        <w:pStyle w:val="1"/>
        <w:spacing w:before="0" w:after="0"/>
        <w:jc w:val="center"/>
        <w:rPr>
          <w:rFonts w:ascii="Times New Roman" w:hAnsi="Times New Roman"/>
          <w:caps/>
          <w:sz w:val="28"/>
          <w:szCs w:val="28"/>
          <w:u w:val="single"/>
        </w:rPr>
      </w:pPr>
      <w:r w:rsidRPr="00EE05AE">
        <w:rPr>
          <w:rFonts w:ascii="Times New Roman" w:hAnsi="Times New Roman"/>
          <w:caps/>
          <w:sz w:val="28"/>
          <w:szCs w:val="28"/>
          <w:u w:val="single"/>
        </w:rPr>
        <w:t>«</w:t>
      </w:r>
      <w:r w:rsidR="00EE05AE" w:rsidRPr="00EE05AE">
        <w:rPr>
          <w:rFonts w:ascii="Times New Roman" w:hAnsi="Times New Roman"/>
          <w:caps/>
          <w:sz w:val="28"/>
          <w:szCs w:val="28"/>
          <w:u w:val="single"/>
        </w:rPr>
        <w:t>Кўкс орали</w:t>
      </w:r>
      <w:r w:rsidR="00EE05AE" w:rsidRPr="00EE05AE">
        <w:rPr>
          <w:rFonts w:ascii="Times New Roman" w:hAnsi="Times New Roman"/>
          <w:caps/>
          <w:sz w:val="28"/>
          <w:szCs w:val="28"/>
          <w:u w:val="single"/>
          <w:lang w:val="uz-Cyrl-UZ"/>
        </w:rPr>
        <w:t>ғ</w:t>
      </w:r>
      <w:r w:rsidR="00EE05AE" w:rsidRPr="00EE05AE">
        <w:rPr>
          <w:rFonts w:ascii="Times New Roman" w:hAnsi="Times New Roman"/>
          <w:caps/>
          <w:sz w:val="28"/>
          <w:szCs w:val="28"/>
          <w:u w:val="single"/>
        </w:rPr>
        <w:t xml:space="preserve">и </w:t>
      </w:r>
      <w:r w:rsidR="008431F4">
        <w:rPr>
          <w:rFonts w:ascii="Times New Roman" w:hAnsi="Times New Roman"/>
          <w:caps/>
          <w:sz w:val="28"/>
          <w:szCs w:val="28"/>
          <w:u w:val="single"/>
          <w:lang w:val="ru-RU"/>
        </w:rPr>
        <w:t xml:space="preserve">аьзолари </w:t>
      </w:r>
      <w:r w:rsidR="00B34EBE" w:rsidRPr="00EE05AE">
        <w:rPr>
          <w:rFonts w:ascii="Times New Roman" w:hAnsi="Times New Roman"/>
          <w:caps/>
          <w:sz w:val="28"/>
          <w:szCs w:val="28"/>
          <w:u w:val="single"/>
          <w:lang w:val="uz-Cyrl-UZ"/>
        </w:rPr>
        <w:t>КАСАЛЛИКЛАРИ</w:t>
      </w:r>
      <w:r w:rsidRPr="00EE05AE">
        <w:rPr>
          <w:rFonts w:ascii="Times New Roman" w:hAnsi="Times New Roman"/>
          <w:caps/>
          <w:sz w:val="28"/>
          <w:szCs w:val="28"/>
          <w:u w:val="single"/>
        </w:rPr>
        <w:t>»</w:t>
      </w:r>
    </w:p>
    <w:p w14:paraId="5EA20D59" w14:textId="77777777" w:rsidR="00B6487F" w:rsidRPr="00122E0F" w:rsidRDefault="00B6487F" w:rsidP="00EE05AE">
      <w:pPr>
        <w:spacing w:line="240" w:lineRule="auto"/>
        <w:jc w:val="center"/>
        <w:rPr>
          <w:sz w:val="28"/>
          <w:szCs w:val="28"/>
          <w:lang w:val="uz-Cyrl-UZ"/>
        </w:rPr>
      </w:pPr>
      <w:r w:rsidRPr="00122E0F">
        <w:rPr>
          <w:bCs/>
          <w:sz w:val="28"/>
          <w:szCs w:val="28"/>
          <w:lang w:val="uz-Cyrl-UZ"/>
        </w:rPr>
        <w:t>м</w:t>
      </w:r>
      <w:r w:rsidRPr="00122E0F">
        <w:rPr>
          <w:sz w:val="28"/>
          <w:szCs w:val="28"/>
        </w:rPr>
        <w:t>авзу</w:t>
      </w:r>
      <w:r w:rsidRPr="00122E0F">
        <w:rPr>
          <w:sz w:val="28"/>
          <w:szCs w:val="28"/>
          <w:lang w:val="uz-Cyrl-UZ"/>
        </w:rPr>
        <w:t>си</w:t>
      </w:r>
      <w:r w:rsidR="00F05F12" w:rsidRPr="00122E0F">
        <w:rPr>
          <w:sz w:val="28"/>
          <w:szCs w:val="28"/>
          <w:lang w:val="uz-Cyrl-UZ"/>
        </w:rPr>
        <w:t xml:space="preserve"> </w:t>
      </w:r>
      <w:r w:rsidRPr="00122E0F">
        <w:rPr>
          <w:sz w:val="28"/>
          <w:szCs w:val="28"/>
          <w:lang w:val="uz-Cyrl-UZ"/>
        </w:rPr>
        <w:t>бўйича</w:t>
      </w:r>
      <w:r w:rsidR="00317FE8" w:rsidRPr="00122E0F">
        <w:rPr>
          <w:sz w:val="28"/>
          <w:szCs w:val="28"/>
          <w:lang w:val="uz-Cyrl-UZ"/>
        </w:rPr>
        <w:t xml:space="preserve"> </w:t>
      </w:r>
      <w:r w:rsidRPr="00122E0F">
        <w:rPr>
          <w:sz w:val="28"/>
          <w:szCs w:val="28"/>
        </w:rPr>
        <w:t>амалий маш</w:t>
      </w:r>
      <w:r w:rsidRPr="00122E0F">
        <w:rPr>
          <w:sz w:val="28"/>
          <w:szCs w:val="28"/>
          <w:lang w:val="uz-Cyrl-UZ"/>
        </w:rPr>
        <w:t>ғулот</w:t>
      </w:r>
    </w:p>
    <w:p w14:paraId="09E6F44D" w14:textId="77777777" w:rsidR="00B6487F" w:rsidRPr="00122E0F" w:rsidRDefault="00B6487F" w:rsidP="00EE05AE">
      <w:pPr>
        <w:spacing w:line="240" w:lineRule="auto"/>
        <w:jc w:val="center"/>
        <w:rPr>
          <w:b/>
          <w:bCs/>
          <w:sz w:val="28"/>
          <w:szCs w:val="28"/>
        </w:rPr>
      </w:pPr>
      <w:r w:rsidRPr="00122E0F">
        <w:rPr>
          <w:b/>
          <w:bCs/>
          <w:sz w:val="28"/>
          <w:szCs w:val="28"/>
        </w:rPr>
        <w:t>ТАЪЛИМ ТЕХНОЛОГИЯСИ</w:t>
      </w:r>
    </w:p>
    <w:p w14:paraId="7C36EB69" w14:textId="77777777" w:rsidR="00B13D1A" w:rsidRPr="00122E0F" w:rsidRDefault="00B13D1A" w:rsidP="00EE05AE">
      <w:pPr>
        <w:spacing w:line="240" w:lineRule="auto"/>
        <w:jc w:val="center"/>
        <w:rPr>
          <w:b/>
          <w:sz w:val="28"/>
          <w:szCs w:val="28"/>
        </w:rPr>
      </w:pPr>
    </w:p>
    <w:p w14:paraId="61F2193F" w14:textId="77777777" w:rsidR="00641C17" w:rsidRPr="00122E0F" w:rsidRDefault="00641C17" w:rsidP="00EE05AE">
      <w:pPr>
        <w:spacing w:line="240" w:lineRule="auto"/>
        <w:jc w:val="center"/>
        <w:rPr>
          <w:b/>
          <w:sz w:val="28"/>
          <w:szCs w:val="28"/>
          <w:lang w:val="uz-Cyrl-UZ"/>
        </w:rPr>
      </w:pPr>
      <w:bookmarkStart w:id="0" w:name="_GoBack"/>
      <w:bookmarkEnd w:id="0"/>
    </w:p>
    <w:p w14:paraId="1FBF7AB4" w14:textId="77777777" w:rsidR="00641C17" w:rsidRPr="00122E0F" w:rsidRDefault="00641C17" w:rsidP="00EE05AE">
      <w:pPr>
        <w:tabs>
          <w:tab w:val="left" w:pos="5215"/>
        </w:tabs>
        <w:spacing w:line="240" w:lineRule="auto"/>
        <w:jc w:val="center"/>
        <w:rPr>
          <w:b/>
          <w:sz w:val="28"/>
          <w:szCs w:val="28"/>
          <w:lang w:val="uz-Cyrl-UZ"/>
        </w:rPr>
      </w:pPr>
    </w:p>
    <w:p w14:paraId="0FD305B0" w14:textId="77777777" w:rsidR="00641C17" w:rsidRPr="00122E0F" w:rsidRDefault="00641C17" w:rsidP="00EE05AE">
      <w:pPr>
        <w:spacing w:line="240" w:lineRule="auto"/>
        <w:jc w:val="center"/>
        <w:rPr>
          <w:b/>
          <w:sz w:val="28"/>
          <w:szCs w:val="28"/>
          <w:lang w:val="uz-Cyrl-UZ"/>
        </w:rPr>
      </w:pPr>
    </w:p>
    <w:p w14:paraId="2D8DF08E" w14:textId="77777777" w:rsidR="00641C17" w:rsidRPr="00122E0F" w:rsidRDefault="00641C17" w:rsidP="00EE05AE">
      <w:pPr>
        <w:spacing w:line="240" w:lineRule="auto"/>
        <w:jc w:val="center"/>
        <w:rPr>
          <w:b/>
          <w:sz w:val="28"/>
          <w:szCs w:val="28"/>
          <w:lang w:val="uz-Cyrl-UZ"/>
        </w:rPr>
      </w:pPr>
    </w:p>
    <w:p w14:paraId="3952333B" w14:textId="77777777" w:rsidR="00641C17" w:rsidRPr="00122E0F" w:rsidRDefault="00641C17" w:rsidP="00EE05AE">
      <w:pPr>
        <w:spacing w:line="240" w:lineRule="auto"/>
        <w:jc w:val="center"/>
        <w:rPr>
          <w:b/>
          <w:sz w:val="28"/>
          <w:szCs w:val="28"/>
          <w:lang w:val="uz-Cyrl-UZ"/>
        </w:rPr>
      </w:pPr>
    </w:p>
    <w:p w14:paraId="21842864" w14:textId="77777777" w:rsidR="00F05F12" w:rsidRPr="00122E0F" w:rsidRDefault="00F05F12" w:rsidP="00EE05AE">
      <w:pPr>
        <w:spacing w:line="240" w:lineRule="auto"/>
        <w:jc w:val="center"/>
        <w:rPr>
          <w:b/>
          <w:sz w:val="28"/>
          <w:szCs w:val="28"/>
          <w:lang w:val="uz-Cyrl-UZ"/>
        </w:rPr>
      </w:pPr>
    </w:p>
    <w:p w14:paraId="660E4284" w14:textId="77777777" w:rsidR="00F05F12" w:rsidRPr="00122E0F" w:rsidRDefault="00F05F12" w:rsidP="00EE05AE">
      <w:pPr>
        <w:spacing w:line="240" w:lineRule="auto"/>
        <w:jc w:val="center"/>
        <w:rPr>
          <w:b/>
          <w:sz w:val="28"/>
          <w:szCs w:val="28"/>
          <w:lang w:val="uz-Cyrl-UZ"/>
        </w:rPr>
      </w:pPr>
    </w:p>
    <w:p w14:paraId="4C1AB904" w14:textId="77777777" w:rsidR="00F05F12" w:rsidRPr="00122E0F" w:rsidRDefault="00F05F12" w:rsidP="00EE05AE">
      <w:pPr>
        <w:spacing w:line="240" w:lineRule="auto"/>
        <w:jc w:val="center"/>
        <w:rPr>
          <w:b/>
          <w:sz w:val="28"/>
          <w:szCs w:val="28"/>
          <w:lang w:val="uz-Cyrl-UZ"/>
        </w:rPr>
      </w:pPr>
    </w:p>
    <w:p w14:paraId="383899FB" w14:textId="77777777" w:rsidR="00F05F12" w:rsidRPr="00122E0F" w:rsidRDefault="00F05F12" w:rsidP="00EE05AE">
      <w:pPr>
        <w:spacing w:line="240" w:lineRule="auto"/>
        <w:jc w:val="center"/>
        <w:rPr>
          <w:b/>
          <w:sz w:val="28"/>
          <w:szCs w:val="28"/>
          <w:lang w:val="uz-Cyrl-UZ"/>
        </w:rPr>
      </w:pPr>
    </w:p>
    <w:p w14:paraId="6E780F9E" w14:textId="77777777" w:rsidR="00F05F12" w:rsidRPr="00122E0F" w:rsidRDefault="00F05F12" w:rsidP="00EE05AE">
      <w:pPr>
        <w:spacing w:line="240" w:lineRule="auto"/>
        <w:jc w:val="center"/>
        <w:rPr>
          <w:b/>
          <w:sz w:val="28"/>
          <w:szCs w:val="28"/>
          <w:lang w:val="uz-Cyrl-UZ"/>
        </w:rPr>
      </w:pPr>
    </w:p>
    <w:p w14:paraId="0EFC0DA6" w14:textId="77777777" w:rsidR="00641C17" w:rsidRPr="00122E0F" w:rsidRDefault="00641C17" w:rsidP="00EE05AE">
      <w:pPr>
        <w:spacing w:line="240" w:lineRule="auto"/>
        <w:jc w:val="center"/>
        <w:rPr>
          <w:b/>
          <w:sz w:val="28"/>
          <w:szCs w:val="28"/>
          <w:lang w:val="uz-Cyrl-UZ"/>
        </w:rPr>
      </w:pPr>
    </w:p>
    <w:p w14:paraId="76A4467C" w14:textId="77777777" w:rsidR="00B13D1A" w:rsidRPr="004F0A6F" w:rsidRDefault="00B13D1A" w:rsidP="00EE05AE">
      <w:pPr>
        <w:spacing w:line="240" w:lineRule="auto"/>
        <w:rPr>
          <w:b/>
          <w:bCs/>
          <w:sz w:val="28"/>
          <w:szCs w:val="28"/>
        </w:rPr>
      </w:pPr>
    </w:p>
    <w:p w14:paraId="1730F132" w14:textId="77777777" w:rsidR="00641C17" w:rsidRPr="00122E0F" w:rsidRDefault="00662E8C" w:rsidP="00EE05AE">
      <w:pPr>
        <w:spacing w:line="240" w:lineRule="auto"/>
        <w:jc w:val="center"/>
        <w:rPr>
          <w:b/>
          <w:bCs/>
          <w:sz w:val="28"/>
          <w:szCs w:val="28"/>
        </w:rPr>
      </w:pPr>
      <w:r w:rsidRPr="00122E0F">
        <w:rPr>
          <w:b/>
          <w:bCs/>
          <w:sz w:val="28"/>
          <w:szCs w:val="28"/>
        </w:rPr>
        <w:t>Ташкент 20</w:t>
      </w:r>
      <w:r w:rsidR="00317FE8" w:rsidRPr="00122E0F">
        <w:rPr>
          <w:b/>
          <w:bCs/>
          <w:sz w:val="28"/>
          <w:szCs w:val="28"/>
        </w:rPr>
        <w:t>2</w:t>
      </w:r>
      <w:r w:rsidR="00FD1F45">
        <w:rPr>
          <w:b/>
          <w:bCs/>
          <w:sz w:val="28"/>
          <w:szCs w:val="28"/>
        </w:rPr>
        <w:t>3</w:t>
      </w:r>
    </w:p>
    <w:p w14:paraId="4BA1BF3D" w14:textId="77777777" w:rsidR="004F0A6F" w:rsidRPr="00122E0F" w:rsidRDefault="00317FE8" w:rsidP="004F0A6F">
      <w:pPr>
        <w:spacing w:line="240" w:lineRule="auto"/>
        <w:ind w:firstLine="567"/>
        <w:rPr>
          <w:b/>
          <w:bCs/>
          <w:sz w:val="28"/>
          <w:szCs w:val="28"/>
        </w:rPr>
      </w:pPr>
      <w:r w:rsidRPr="00122E0F">
        <w:rPr>
          <w:b/>
          <w:bCs/>
          <w:sz w:val="28"/>
          <w:szCs w:val="28"/>
        </w:rPr>
        <w:br w:type="page"/>
      </w:r>
      <w:r w:rsidR="004F0A6F" w:rsidRPr="00122E0F">
        <w:rPr>
          <w:b/>
          <w:bCs/>
          <w:sz w:val="28"/>
          <w:szCs w:val="28"/>
        </w:rPr>
        <w:lastRenderedPageBreak/>
        <w:t>Т</w:t>
      </w:r>
      <w:r w:rsidR="004F0A6F" w:rsidRPr="00122E0F">
        <w:rPr>
          <w:b/>
          <w:bCs/>
          <w:sz w:val="28"/>
          <w:szCs w:val="28"/>
          <w:lang w:val="uz-Cyrl-UZ"/>
        </w:rPr>
        <w:t>узувчилар</w:t>
      </w:r>
      <w:r w:rsidR="004F0A6F" w:rsidRPr="00122E0F">
        <w:rPr>
          <w:b/>
          <w:bCs/>
          <w:sz w:val="28"/>
          <w:szCs w:val="28"/>
        </w:rPr>
        <w:t xml:space="preserve">: </w:t>
      </w:r>
    </w:p>
    <w:p w14:paraId="17326A38" w14:textId="77777777" w:rsidR="004F0A6F" w:rsidRPr="00122E0F" w:rsidRDefault="004F0A6F" w:rsidP="004F0A6F">
      <w:pPr>
        <w:spacing w:line="240" w:lineRule="auto"/>
        <w:ind w:firstLine="567"/>
        <w:rPr>
          <w:bCs/>
          <w:sz w:val="28"/>
          <w:szCs w:val="28"/>
        </w:rPr>
      </w:pPr>
      <w:r w:rsidRPr="00122E0F">
        <w:rPr>
          <w:bCs/>
          <w:sz w:val="28"/>
          <w:szCs w:val="28"/>
        </w:rPr>
        <w:t xml:space="preserve">Кафедра мудири </w:t>
      </w:r>
      <w:r>
        <w:rPr>
          <w:bCs/>
          <w:sz w:val="28"/>
          <w:szCs w:val="28"/>
        </w:rPr>
        <w:t>т.ф.д. профессор Акбаров М.М</w:t>
      </w:r>
      <w:r w:rsidRPr="00122E0F">
        <w:rPr>
          <w:bCs/>
          <w:sz w:val="28"/>
          <w:szCs w:val="28"/>
        </w:rPr>
        <w:t>.</w:t>
      </w:r>
    </w:p>
    <w:p w14:paraId="04219EC5" w14:textId="77777777" w:rsidR="004F0A6F" w:rsidRDefault="004F0A6F" w:rsidP="004F0A6F">
      <w:pPr>
        <w:spacing w:line="240" w:lineRule="auto"/>
        <w:ind w:firstLine="567"/>
        <w:rPr>
          <w:sz w:val="28"/>
          <w:szCs w:val="28"/>
          <w:lang w:val="uz-Cyrl-UZ"/>
        </w:rPr>
      </w:pPr>
      <w:r>
        <w:rPr>
          <w:sz w:val="28"/>
          <w:szCs w:val="28"/>
          <w:lang w:val="uz-Cyrl-UZ"/>
        </w:rPr>
        <w:t>Доцент т.ф.д. Ирисов О.Т.</w:t>
      </w:r>
    </w:p>
    <w:p w14:paraId="18D4966E" w14:textId="77777777" w:rsidR="004F0A6F" w:rsidRPr="00D9366A" w:rsidRDefault="004F0A6F" w:rsidP="004F0A6F">
      <w:pPr>
        <w:spacing w:line="240" w:lineRule="auto"/>
        <w:ind w:firstLine="567"/>
        <w:rPr>
          <w:sz w:val="28"/>
          <w:szCs w:val="28"/>
          <w:lang w:val="uz-Cyrl-UZ"/>
        </w:rPr>
      </w:pPr>
      <w:r>
        <w:rPr>
          <w:sz w:val="28"/>
          <w:szCs w:val="28"/>
          <w:lang w:val="uz-Cyrl-UZ"/>
        </w:rPr>
        <w:t>Ассистент, Отамирзаев К.А.</w:t>
      </w:r>
    </w:p>
    <w:p w14:paraId="2E9BA98B" w14:textId="77777777" w:rsidR="004F0A6F" w:rsidRPr="00122E0F" w:rsidRDefault="004F0A6F" w:rsidP="004F0A6F">
      <w:pPr>
        <w:spacing w:line="240" w:lineRule="auto"/>
        <w:ind w:firstLine="567"/>
        <w:rPr>
          <w:sz w:val="28"/>
          <w:szCs w:val="28"/>
          <w:lang w:val="uz-Cyrl-UZ"/>
        </w:rPr>
      </w:pPr>
    </w:p>
    <w:p w14:paraId="24C3FA16" w14:textId="77777777" w:rsidR="004F0A6F" w:rsidRPr="00122E0F" w:rsidRDefault="004F0A6F" w:rsidP="004F0A6F">
      <w:pPr>
        <w:spacing w:line="240" w:lineRule="auto"/>
        <w:ind w:firstLine="567"/>
        <w:rPr>
          <w:sz w:val="28"/>
          <w:szCs w:val="28"/>
          <w:lang w:val="uz-Cyrl-UZ"/>
        </w:rPr>
      </w:pPr>
    </w:p>
    <w:p w14:paraId="0D5DE780" w14:textId="77777777" w:rsidR="004F0A6F" w:rsidRPr="00122E0F" w:rsidRDefault="004F0A6F" w:rsidP="004F0A6F">
      <w:pPr>
        <w:spacing w:line="240" w:lineRule="auto"/>
        <w:ind w:firstLine="567"/>
        <w:rPr>
          <w:kern w:val="16"/>
          <w:sz w:val="28"/>
          <w:szCs w:val="28"/>
          <w:lang w:val="uz-Cyrl-UZ" w:eastAsia="en-US"/>
        </w:rPr>
      </w:pPr>
      <w:r w:rsidRPr="00122E0F">
        <w:rPr>
          <w:kern w:val="16"/>
          <w:sz w:val="28"/>
          <w:szCs w:val="28"/>
          <w:lang w:val="uz-Cyrl-UZ" w:eastAsia="en-US"/>
        </w:rPr>
        <w:t>Методик қўлланма Тошкент тиббиет академияси даволаш</w:t>
      </w:r>
      <w:r>
        <w:rPr>
          <w:kern w:val="16"/>
          <w:sz w:val="28"/>
          <w:szCs w:val="28"/>
          <w:lang w:val="uz-Cyrl-UZ" w:eastAsia="en-US"/>
        </w:rPr>
        <w:t xml:space="preserve"> ва тиббий педагогика</w:t>
      </w:r>
      <w:r w:rsidRPr="00122E0F">
        <w:rPr>
          <w:kern w:val="16"/>
          <w:sz w:val="28"/>
          <w:szCs w:val="28"/>
          <w:lang w:val="uz-Cyrl-UZ" w:eastAsia="en-US"/>
        </w:rPr>
        <w:t xml:space="preserve"> факул</w:t>
      </w:r>
      <w:r>
        <w:rPr>
          <w:kern w:val="16"/>
          <w:sz w:val="28"/>
          <w:szCs w:val="28"/>
          <w:lang w:val="uz-Cyrl-UZ" w:eastAsia="en-US"/>
        </w:rPr>
        <w:t>ь</w:t>
      </w:r>
      <w:r w:rsidRPr="00122E0F">
        <w:rPr>
          <w:kern w:val="16"/>
          <w:sz w:val="28"/>
          <w:szCs w:val="28"/>
          <w:lang w:val="uz-Cyrl-UZ" w:eastAsia="en-US"/>
        </w:rPr>
        <w:t>тети талабалари учун тузилган.</w:t>
      </w:r>
    </w:p>
    <w:p w14:paraId="6686D43E" w14:textId="77777777" w:rsidR="004F0A6F" w:rsidRPr="00122E0F" w:rsidRDefault="004F0A6F" w:rsidP="004F0A6F">
      <w:pPr>
        <w:spacing w:line="240" w:lineRule="auto"/>
        <w:ind w:firstLine="567"/>
        <w:rPr>
          <w:b/>
          <w:bCs/>
          <w:sz w:val="28"/>
          <w:szCs w:val="28"/>
          <w:lang w:val="uz-Cyrl-UZ"/>
        </w:rPr>
      </w:pPr>
    </w:p>
    <w:p w14:paraId="5D8937F2" w14:textId="77777777" w:rsidR="004F0A6F" w:rsidRPr="00122E0F" w:rsidRDefault="004F0A6F" w:rsidP="004F0A6F">
      <w:pPr>
        <w:spacing w:line="240" w:lineRule="auto"/>
        <w:ind w:firstLine="567"/>
        <w:rPr>
          <w:b/>
          <w:bCs/>
          <w:sz w:val="28"/>
          <w:szCs w:val="28"/>
          <w:lang w:val="uz-Cyrl-UZ"/>
        </w:rPr>
      </w:pPr>
    </w:p>
    <w:p w14:paraId="74342E8E" w14:textId="77777777" w:rsidR="004F0A6F" w:rsidRPr="00122E0F" w:rsidRDefault="004F0A6F" w:rsidP="004F0A6F">
      <w:pPr>
        <w:spacing w:line="240" w:lineRule="auto"/>
        <w:ind w:firstLine="567"/>
        <w:rPr>
          <w:b/>
          <w:bCs/>
          <w:sz w:val="28"/>
          <w:szCs w:val="28"/>
          <w:lang w:val="uz-Cyrl-UZ"/>
        </w:rPr>
      </w:pPr>
    </w:p>
    <w:p w14:paraId="10EAF028" w14:textId="77777777" w:rsidR="004F0A6F" w:rsidRPr="00122E0F" w:rsidRDefault="004F0A6F" w:rsidP="004F0A6F">
      <w:pPr>
        <w:spacing w:line="240" w:lineRule="auto"/>
        <w:ind w:firstLine="567"/>
        <w:rPr>
          <w:b/>
          <w:bCs/>
          <w:sz w:val="28"/>
          <w:szCs w:val="28"/>
          <w:lang w:val="uz-Cyrl-UZ"/>
        </w:rPr>
      </w:pPr>
    </w:p>
    <w:p w14:paraId="200BD7AB" w14:textId="77777777" w:rsidR="004F0A6F" w:rsidRPr="00122E0F" w:rsidRDefault="004F0A6F" w:rsidP="004F0A6F">
      <w:pPr>
        <w:spacing w:line="240" w:lineRule="auto"/>
        <w:ind w:firstLine="567"/>
        <w:rPr>
          <w:b/>
          <w:bCs/>
          <w:sz w:val="28"/>
          <w:szCs w:val="28"/>
          <w:lang w:val="uz-Cyrl-UZ"/>
        </w:rPr>
      </w:pPr>
    </w:p>
    <w:p w14:paraId="015D8A40" w14:textId="77777777" w:rsidR="004F0A6F" w:rsidRPr="00122E0F" w:rsidRDefault="004F0A6F" w:rsidP="004F0A6F">
      <w:pPr>
        <w:spacing w:line="240" w:lineRule="auto"/>
        <w:ind w:firstLine="567"/>
        <w:rPr>
          <w:b/>
          <w:bCs/>
          <w:sz w:val="28"/>
          <w:szCs w:val="28"/>
          <w:lang w:val="uz-Cyrl-UZ"/>
        </w:rPr>
      </w:pPr>
    </w:p>
    <w:p w14:paraId="7C8D6587" w14:textId="77777777" w:rsidR="004F0A6F" w:rsidRPr="00122E0F" w:rsidRDefault="004F0A6F" w:rsidP="004F0A6F">
      <w:pPr>
        <w:spacing w:line="240" w:lineRule="auto"/>
        <w:ind w:firstLine="567"/>
        <w:rPr>
          <w:b/>
          <w:bCs/>
          <w:sz w:val="28"/>
          <w:szCs w:val="28"/>
          <w:lang w:val="uz-Cyrl-UZ"/>
        </w:rPr>
      </w:pPr>
    </w:p>
    <w:p w14:paraId="577CF9A8" w14:textId="77777777" w:rsidR="004F0A6F" w:rsidRPr="00122E0F" w:rsidRDefault="004F0A6F" w:rsidP="004F0A6F">
      <w:pPr>
        <w:spacing w:line="240" w:lineRule="auto"/>
        <w:ind w:firstLine="567"/>
        <w:rPr>
          <w:b/>
          <w:bCs/>
          <w:sz w:val="28"/>
          <w:szCs w:val="28"/>
          <w:lang w:val="uz-Cyrl-UZ"/>
        </w:rPr>
      </w:pPr>
    </w:p>
    <w:p w14:paraId="708292F2" w14:textId="77777777" w:rsidR="004F0A6F" w:rsidRPr="00122E0F" w:rsidRDefault="004F0A6F" w:rsidP="004F0A6F">
      <w:pPr>
        <w:spacing w:line="240" w:lineRule="auto"/>
        <w:ind w:firstLine="567"/>
        <w:rPr>
          <w:b/>
          <w:bCs/>
          <w:sz w:val="28"/>
          <w:szCs w:val="28"/>
          <w:lang w:val="uz-Cyrl-UZ"/>
        </w:rPr>
      </w:pPr>
    </w:p>
    <w:p w14:paraId="5C4C43DA" w14:textId="77777777" w:rsidR="004F0A6F" w:rsidRPr="00122E0F" w:rsidRDefault="004F0A6F" w:rsidP="004F0A6F">
      <w:pPr>
        <w:spacing w:line="240" w:lineRule="auto"/>
        <w:ind w:firstLine="567"/>
        <w:rPr>
          <w:b/>
          <w:bCs/>
          <w:sz w:val="28"/>
          <w:szCs w:val="28"/>
          <w:lang w:val="uz-Cyrl-UZ"/>
        </w:rPr>
      </w:pPr>
    </w:p>
    <w:p w14:paraId="74D3D86F" w14:textId="77777777" w:rsidR="004F0A6F" w:rsidRPr="00122E0F" w:rsidRDefault="004F0A6F" w:rsidP="004F0A6F">
      <w:pPr>
        <w:spacing w:line="240" w:lineRule="auto"/>
        <w:ind w:firstLine="567"/>
        <w:rPr>
          <w:b/>
          <w:bCs/>
          <w:sz w:val="28"/>
          <w:szCs w:val="28"/>
          <w:lang w:val="uz-Cyrl-UZ"/>
        </w:rPr>
      </w:pPr>
    </w:p>
    <w:p w14:paraId="7E231D25" w14:textId="77777777" w:rsidR="004F0A6F" w:rsidRPr="00122E0F" w:rsidRDefault="004F0A6F" w:rsidP="004F0A6F">
      <w:pPr>
        <w:spacing w:line="240" w:lineRule="auto"/>
        <w:ind w:firstLine="567"/>
        <w:rPr>
          <w:b/>
          <w:bCs/>
          <w:sz w:val="28"/>
          <w:szCs w:val="28"/>
          <w:lang w:val="uz-Cyrl-UZ"/>
        </w:rPr>
      </w:pPr>
    </w:p>
    <w:p w14:paraId="24221A57" w14:textId="77777777" w:rsidR="004F0A6F" w:rsidRPr="00122E0F" w:rsidRDefault="004F0A6F" w:rsidP="004F0A6F">
      <w:pPr>
        <w:spacing w:line="240" w:lineRule="auto"/>
        <w:ind w:firstLine="567"/>
        <w:rPr>
          <w:b/>
          <w:bCs/>
          <w:sz w:val="28"/>
          <w:szCs w:val="28"/>
          <w:lang w:val="uz-Cyrl-UZ"/>
        </w:rPr>
      </w:pPr>
    </w:p>
    <w:p w14:paraId="4B5945DC" w14:textId="77777777" w:rsidR="004F0A6F" w:rsidRPr="00122E0F" w:rsidRDefault="004F0A6F" w:rsidP="004F0A6F">
      <w:pPr>
        <w:spacing w:line="240" w:lineRule="auto"/>
        <w:ind w:firstLine="567"/>
        <w:rPr>
          <w:b/>
          <w:bCs/>
          <w:sz w:val="28"/>
          <w:szCs w:val="28"/>
          <w:lang w:val="uz-Cyrl-UZ"/>
        </w:rPr>
      </w:pPr>
    </w:p>
    <w:p w14:paraId="3AD9E2FC" w14:textId="77777777" w:rsidR="004F0A6F" w:rsidRPr="00122E0F" w:rsidRDefault="004F0A6F" w:rsidP="004F0A6F">
      <w:pPr>
        <w:spacing w:line="240" w:lineRule="auto"/>
        <w:ind w:firstLine="567"/>
        <w:rPr>
          <w:b/>
          <w:bCs/>
          <w:sz w:val="28"/>
          <w:szCs w:val="28"/>
          <w:lang w:val="uz-Cyrl-UZ"/>
        </w:rPr>
      </w:pPr>
    </w:p>
    <w:p w14:paraId="53E5C41F" w14:textId="77777777" w:rsidR="004F0A6F" w:rsidRPr="00122E0F" w:rsidRDefault="004F0A6F" w:rsidP="004F0A6F">
      <w:pPr>
        <w:spacing w:line="240" w:lineRule="auto"/>
        <w:ind w:firstLine="567"/>
        <w:rPr>
          <w:b/>
          <w:bCs/>
          <w:sz w:val="28"/>
          <w:szCs w:val="28"/>
          <w:lang w:val="uz-Cyrl-UZ"/>
        </w:rPr>
      </w:pPr>
    </w:p>
    <w:p w14:paraId="30A1CCA7" w14:textId="77777777" w:rsidR="004F0A6F" w:rsidRPr="00122E0F" w:rsidRDefault="004F0A6F" w:rsidP="004F0A6F">
      <w:pPr>
        <w:spacing w:line="240" w:lineRule="auto"/>
        <w:ind w:firstLine="567"/>
        <w:rPr>
          <w:b/>
          <w:bCs/>
          <w:sz w:val="28"/>
          <w:szCs w:val="28"/>
          <w:lang w:val="uz-Cyrl-UZ"/>
        </w:rPr>
      </w:pPr>
    </w:p>
    <w:p w14:paraId="4A34F204" w14:textId="77777777" w:rsidR="004F0A6F" w:rsidRPr="00122E0F" w:rsidRDefault="004F0A6F" w:rsidP="004F0A6F">
      <w:pPr>
        <w:spacing w:line="240" w:lineRule="auto"/>
        <w:ind w:firstLine="567"/>
        <w:rPr>
          <w:b/>
          <w:bCs/>
          <w:sz w:val="28"/>
          <w:szCs w:val="28"/>
          <w:lang w:val="uz-Cyrl-UZ"/>
        </w:rPr>
      </w:pPr>
    </w:p>
    <w:p w14:paraId="6C356B00" w14:textId="77777777" w:rsidR="004F0A6F" w:rsidRPr="00122E0F" w:rsidRDefault="004F0A6F" w:rsidP="004F0A6F">
      <w:pPr>
        <w:spacing w:line="240" w:lineRule="auto"/>
        <w:ind w:firstLine="567"/>
        <w:rPr>
          <w:b/>
          <w:bCs/>
          <w:sz w:val="28"/>
          <w:szCs w:val="28"/>
          <w:lang w:val="uz-Cyrl-UZ"/>
        </w:rPr>
      </w:pPr>
    </w:p>
    <w:p w14:paraId="5856E040" w14:textId="77777777" w:rsidR="004F0A6F" w:rsidRPr="00122E0F" w:rsidRDefault="004F0A6F" w:rsidP="004F0A6F">
      <w:pPr>
        <w:spacing w:line="240" w:lineRule="auto"/>
        <w:ind w:firstLine="567"/>
        <w:rPr>
          <w:b/>
          <w:bCs/>
          <w:sz w:val="28"/>
          <w:szCs w:val="28"/>
          <w:lang w:val="uz-Cyrl-UZ"/>
        </w:rPr>
      </w:pPr>
    </w:p>
    <w:p w14:paraId="17E5DDD4" w14:textId="77777777" w:rsidR="004F0A6F" w:rsidRPr="00122E0F" w:rsidRDefault="004F0A6F" w:rsidP="004F0A6F">
      <w:pPr>
        <w:spacing w:line="240" w:lineRule="auto"/>
        <w:ind w:firstLine="567"/>
        <w:rPr>
          <w:b/>
          <w:bCs/>
          <w:sz w:val="28"/>
          <w:szCs w:val="28"/>
          <w:lang w:val="uz-Cyrl-UZ"/>
        </w:rPr>
      </w:pPr>
    </w:p>
    <w:p w14:paraId="687BDB0A" w14:textId="77777777" w:rsidR="004F0A6F" w:rsidRPr="00122E0F" w:rsidRDefault="004F0A6F" w:rsidP="004F0A6F">
      <w:pPr>
        <w:spacing w:line="240" w:lineRule="auto"/>
        <w:ind w:firstLine="567"/>
        <w:rPr>
          <w:b/>
          <w:bCs/>
          <w:sz w:val="28"/>
          <w:szCs w:val="28"/>
          <w:lang w:val="uz-Cyrl-UZ"/>
        </w:rPr>
      </w:pPr>
    </w:p>
    <w:p w14:paraId="728F0458" w14:textId="77777777" w:rsidR="004F0A6F" w:rsidRPr="00122E0F" w:rsidRDefault="004F0A6F" w:rsidP="004F0A6F">
      <w:pPr>
        <w:spacing w:line="240" w:lineRule="auto"/>
        <w:ind w:firstLine="567"/>
        <w:rPr>
          <w:b/>
          <w:bCs/>
          <w:sz w:val="28"/>
          <w:szCs w:val="28"/>
          <w:lang w:val="uz-Cyrl-UZ"/>
        </w:rPr>
      </w:pPr>
    </w:p>
    <w:p w14:paraId="73A68B84" w14:textId="77777777" w:rsidR="004F0A6F" w:rsidRPr="00122E0F" w:rsidRDefault="004F0A6F" w:rsidP="004F0A6F">
      <w:pPr>
        <w:spacing w:line="240" w:lineRule="auto"/>
        <w:ind w:firstLine="567"/>
        <w:rPr>
          <w:b/>
          <w:bCs/>
          <w:sz w:val="28"/>
          <w:szCs w:val="28"/>
          <w:lang w:val="uz-Cyrl-UZ"/>
        </w:rPr>
      </w:pPr>
    </w:p>
    <w:p w14:paraId="5743485A" w14:textId="77777777" w:rsidR="004F0A6F" w:rsidRPr="00122E0F" w:rsidRDefault="004F0A6F" w:rsidP="004F0A6F">
      <w:pPr>
        <w:spacing w:line="240" w:lineRule="auto"/>
        <w:ind w:firstLine="567"/>
        <w:rPr>
          <w:b/>
          <w:bCs/>
          <w:sz w:val="28"/>
          <w:szCs w:val="28"/>
          <w:lang w:val="uz-Cyrl-UZ"/>
        </w:rPr>
      </w:pPr>
    </w:p>
    <w:p w14:paraId="4B3B9935" w14:textId="77777777" w:rsidR="004F0A6F" w:rsidRPr="00122E0F" w:rsidRDefault="004F0A6F" w:rsidP="004F0A6F">
      <w:pPr>
        <w:spacing w:line="240" w:lineRule="auto"/>
        <w:ind w:firstLine="567"/>
        <w:rPr>
          <w:b/>
          <w:bCs/>
          <w:sz w:val="28"/>
          <w:szCs w:val="28"/>
          <w:lang w:val="uz-Cyrl-UZ"/>
        </w:rPr>
      </w:pPr>
    </w:p>
    <w:p w14:paraId="48717167" w14:textId="77777777" w:rsidR="004F0A6F" w:rsidRPr="00122E0F" w:rsidRDefault="004F0A6F" w:rsidP="004F0A6F">
      <w:pPr>
        <w:spacing w:line="240" w:lineRule="auto"/>
        <w:ind w:firstLine="567"/>
        <w:rPr>
          <w:b/>
          <w:bCs/>
          <w:sz w:val="28"/>
          <w:szCs w:val="28"/>
          <w:lang w:val="uz-Cyrl-UZ"/>
        </w:rPr>
      </w:pPr>
    </w:p>
    <w:p w14:paraId="43184C84" w14:textId="77777777" w:rsidR="004F0A6F" w:rsidRPr="00122E0F" w:rsidRDefault="004F0A6F" w:rsidP="004F0A6F">
      <w:pPr>
        <w:spacing w:line="240" w:lineRule="auto"/>
        <w:ind w:firstLine="567"/>
        <w:rPr>
          <w:b/>
          <w:bCs/>
          <w:sz w:val="28"/>
          <w:szCs w:val="28"/>
          <w:lang w:val="uz-Cyrl-UZ"/>
        </w:rPr>
      </w:pPr>
    </w:p>
    <w:p w14:paraId="163C4477" w14:textId="77777777" w:rsidR="004F0A6F" w:rsidRPr="00122E0F" w:rsidRDefault="004F0A6F" w:rsidP="004F0A6F">
      <w:pPr>
        <w:spacing w:line="240" w:lineRule="auto"/>
        <w:ind w:firstLine="567"/>
        <w:rPr>
          <w:b/>
          <w:bCs/>
          <w:sz w:val="28"/>
          <w:szCs w:val="28"/>
          <w:lang w:val="uz-Cyrl-UZ"/>
        </w:rPr>
      </w:pPr>
    </w:p>
    <w:p w14:paraId="211B3AE9" w14:textId="77777777" w:rsidR="004F0A6F" w:rsidRPr="00122E0F" w:rsidRDefault="004F0A6F" w:rsidP="004F0A6F">
      <w:pPr>
        <w:spacing w:line="240" w:lineRule="auto"/>
        <w:ind w:firstLine="567"/>
        <w:rPr>
          <w:b/>
          <w:bCs/>
          <w:sz w:val="28"/>
          <w:szCs w:val="28"/>
          <w:lang w:val="uz-Cyrl-UZ"/>
        </w:rPr>
      </w:pPr>
    </w:p>
    <w:p w14:paraId="2CAFC088" w14:textId="77777777" w:rsidR="004F0A6F" w:rsidRPr="00122E0F" w:rsidRDefault="004F0A6F" w:rsidP="004F0A6F">
      <w:pPr>
        <w:spacing w:line="240" w:lineRule="auto"/>
        <w:ind w:firstLine="567"/>
        <w:rPr>
          <w:b/>
          <w:bCs/>
          <w:sz w:val="28"/>
          <w:szCs w:val="28"/>
          <w:lang w:val="uz-Cyrl-UZ"/>
        </w:rPr>
      </w:pPr>
    </w:p>
    <w:p w14:paraId="6D79EA9C" w14:textId="77777777" w:rsidR="004F0A6F" w:rsidRPr="00122E0F" w:rsidRDefault="004F0A6F" w:rsidP="004F0A6F">
      <w:pPr>
        <w:autoSpaceDE w:val="0"/>
        <w:autoSpaceDN w:val="0"/>
        <w:spacing w:line="240" w:lineRule="auto"/>
        <w:ind w:firstLine="567"/>
        <w:rPr>
          <w:sz w:val="28"/>
          <w:szCs w:val="28"/>
          <w:lang w:val="uz-Cyrl-UZ"/>
        </w:rPr>
      </w:pPr>
      <w:r w:rsidRPr="00122E0F">
        <w:rPr>
          <w:sz w:val="28"/>
          <w:szCs w:val="28"/>
          <w:lang w:val="uz-Cyrl-UZ"/>
        </w:rPr>
        <w:t xml:space="preserve">Таълим технологияси ТТА </w:t>
      </w:r>
      <w:r>
        <w:rPr>
          <w:sz w:val="28"/>
          <w:szCs w:val="28"/>
        </w:rPr>
        <w:t>2</w:t>
      </w:r>
      <w:r w:rsidRPr="00122E0F">
        <w:rPr>
          <w:sz w:val="28"/>
          <w:szCs w:val="28"/>
        </w:rPr>
        <w:t xml:space="preserve">-сонли </w:t>
      </w:r>
      <w:r w:rsidRPr="00122E0F">
        <w:rPr>
          <w:bCs/>
          <w:sz w:val="28"/>
          <w:szCs w:val="28"/>
        </w:rPr>
        <w:t xml:space="preserve">факултет ва госпитал </w:t>
      </w:r>
      <w:r>
        <w:rPr>
          <w:bCs/>
          <w:sz w:val="28"/>
          <w:szCs w:val="28"/>
        </w:rPr>
        <w:t>хирургия, трансплантология</w:t>
      </w:r>
      <w:r w:rsidRPr="00122E0F">
        <w:rPr>
          <w:b/>
          <w:bCs/>
          <w:sz w:val="28"/>
          <w:szCs w:val="28"/>
        </w:rPr>
        <w:t xml:space="preserve"> </w:t>
      </w:r>
      <w:r w:rsidRPr="00122E0F">
        <w:rPr>
          <w:sz w:val="28"/>
          <w:szCs w:val="28"/>
          <w:lang w:val="uz-Cyrl-UZ"/>
        </w:rPr>
        <w:t xml:space="preserve">кафедраси йиғилишида тасдиқланган. </w:t>
      </w:r>
      <w:r w:rsidRPr="00122E0F">
        <w:rPr>
          <w:sz w:val="28"/>
          <w:szCs w:val="28"/>
        </w:rPr>
        <w:t>1</w:t>
      </w:r>
      <w:r w:rsidRPr="00122E0F">
        <w:rPr>
          <w:sz w:val="28"/>
          <w:szCs w:val="28"/>
          <w:lang w:val="uz-Cyrl-UZ"/>
        </w:rPr>
        <w:t xml:space="preserve">-сонли баённомаси, </w:t>
      </w:r>
      <w:r w:rsidRPr="00122E0F">
        <w:rPr>
          <w:bCs/>
          <w:sz w:val="28"/>
          <w:szCs w:val="28"/>
        </w:rPr>
        <w:t>«2</w:t>
      </w:r>
      <w:r w:rsidRPr="00122E0F">
        <w:rPr>
          <w:bCs/>
          <w:sz w:val="28"/>
          <w:szCs w:val="28"/>
          <w:lang w:val="uz-Cyrl-UZ"/>
        </w:rPr>
        <w:t>7</w:t>
      </w:r>
      <w:r w:rsidRPr="00122E0F">
        <w:rPr>
          <w:bCs/>
          <w:sz w:val="28"/>
          <w:szCs w:val="28"/>
        </w:rPr>
        <w:t>» август 20</w:t>
      </w:r>
      <w:r w:rsidRPr="00122E0F">
        <w:rPr>
          <w:bCs/>
          <w:sz w:val="28"/>
          <w:szCs w:val="28"/>
          <w:lang w:val="uz-Cyrl-UZ"/>
        </w:rPr>
        <w:t>2</w:t>
      </w:r>
      <w:r>
        <w:rPr>
          <w:bCs/>
          <w:sz w:val="28"/>
          <w:szCs w:val="28"/>
          <w:lang w:val="uz-Cyrl-UZ"/>
        </w:rPr>
        <w:t>3</w:t>
      </w:r>
      <w:r w:rsidRPr="00122E0F">
        <w:rPr>
          <w:bCs/>
          <w:sz w:val="28"/>
          <w:szCs w:val="28"/>
        </w:rPr>
        <w:t xml:space="preserve"> й.</w:t>
      </w:r>
    </w:p>
    <w:p w14:paraId="792A4E44" w14:textId="77777777" w:rsidR="005E1DE2" w:rsidRPr="00EE05AE" w:rsidRDefault="00317FE8" w:rsidP="004F0A6F">
      <w:pPr>
        <w:spacing w:line="240" w:lineRule="auto"/>
        <w:ind w:firstLine="567"/>
        <w:rPr>
          <w:b/>
          <w:smallCaps/>
          <w:sz w:val="24"/>
          <w:szCs w:val="24"/>
          <w:u w:val="single"/>
          <w:lang w:val="uz-Cyrl-UZ"/>
        </w:rPr>
      </w:pPr>
      <w:r w:rsidRPr="00EE05AE">
        <w:rPr>
          <w:sz w:val="28"/>
          <w:szCs w:val="28"/>
          <w:lang w:val="uz-Cyrl-UZ"/>
        </w:rPr>
        <w:br w:type="page"/>
      </w:r>
      <w:r w:rsidR="005E1DE2" w:rsidRPr="00EE05AE">
        <w:rPr>
          <w:b/>
          <w:smallCaps/>
          <w:sz w:val="28"/>
          <w:szCs w:val="28"/>
          <w:lang w:val="uz-Cyrl-UZ"/>
        </w:rPr>
        <w:lastRenderedPageBreak/>
        <w:t xml:space="preserve">Тема: </w:t>
      </w:r>
      <w:r w:rsidR="008431F4" w:rsidRPr="00EE05AE">
        <w:rPr>
          <w:caps/>
          <w:sz w:val="28"/>
          <w:szCs w:val="28"/>
          <w:u w:val="single"/>
        </w:rPr>
        <w:t>Кўкс орали</w:t>
      </w:r>
      <w:r w:rsidR="008431F4" w:rsidRPr="00EE05AE">
        <w:rPr>
          <w:caps/>
          <w:sz w:val="28"/>
          <w:szCs w:val="28"/>
          <w:u w:val="single"/>
          <w:lang w:val="uz-Cyrl-UZ"/>
        </w:rPr>
        <w:t>ғ</w:t>
      </w:r>
      <w:r w:rsidR="008431F4" w:rsidRPr="00EE05AE">
        <w:rPr>
          <w:caps/>
          <w:sz w:val="28"/>
          <w:szCs w:val="28"/>
          <w:u w:val="single"/>
        </w:rPr>
        <w:t xml:space="preserve">и </w:t>
      </w:r>
      <w:r w:rsidR="008431F4">
        <w:rPr>
          <w:caps/>
          <w:sz w:val="28"/>
          <w:szCs w:val="28"/>
          <w:u w:val="single"/>
        </w:rPr>
        <w:t xml:space="preserve">аьзолари </w:t>
      </w:r>
      <w:r w:rsidR="008431F4" w:rsidRPr="00EE05AE">
        <w:rPr>
          <w:caps/>
          <w:sz w:val="28"/>
          <w:szCs w:val="28"/>
          <w:u w:val="single"/>
          <w:lang w:val="uz-Cyrl-UZ"/>
        </w:rPr>
        <w:t>КАСАЛЛИКЛАРИ</w:t>
      </w:r>
    </w:p>
    <w:p w14:paraId="6709809C" w14:textId="77777777" w:rsidR="00F05F12" w:rsidRPr="00EE05AE" w:rsidRDefault="00F05F12" w:rsidP="00EE05AE">
      <w:pPr>
        <w:pStyle w:val="a5"/>
        <w:spacing w:line="240" w:lineRule="auto"/>
        <w:rPr>
          <w:rFonts w:ascii="Times New Roman" w:hAnsi="Times New Roman"/>
          <w:sz w:val="28"/>
          <w:szCs w:val="28"/>
          <w:lang w:val="uz-Cyrl-UZ"/>
        </w:rPr>
      </w:pPr>
    </w:p>
    <w:p w14:paraId="7297CEE3" w14:textId="77777777" w:rsidR="00CA00B1" w:rsidRPr="00122E0F" w:rsidRDefault="00CA00B1" w:rsidP="00EE05AE">
      <w:pPr>
        <w:pStyle w:val="a5"/>
        <w:spacing w:line="240" w:lineRule="auto"/>
        <w:rPr>
          <w:rFonts w:ascii="Times New Roman" w:hAnsi="Times New Roman"/>
          <w:b/>
          <w:sz w:val="28"/>
          <w:szCs w:val="28"/>
          <w:lang w:val="uz-Cyrl-UZ"/>
        </w:rPr>
      </w:pPr>
      <w:r w:rsidRPr="00122E0F">
        <w:rPr>
          <w:rFonts w:ascii="Times New Roman" w:hAnsi="Times New Roman"/>
          <w:b/>
          <w:sz w:val="28"/>
          <w:szCs w:val="28"/>
          <w:lang w:val="uz-Cyrl-UZ"/>
        </w:rPr>
        <w:t>1. Ўқиш машғулотида ўқитиш технологияси модели</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0"/>
        <w:gridCol w:w="245"/>
        <w:gridCol w:w="669"/>
        <w:gridCol w:w="391"/>
        <w:gridCol w:w="5244"/>
      </w:tblGrid>
      <w:tr w:rsidR="00CA00B1" w:rsidRPr="00122E0F" w14:paraId="7BEE2F0D" w14:textId="77777777" w:rsidTr="00036814">
        <w:trPr>
          <w:trHeight w:val="130"/>
          <w:jc w:val="center"/>
        </w:trPr>
        <w:tc>
          <w:tcPr>
            <w:tcW w:w="4245" w:type="dxa"/>
            <w:gridSpan w:val="4"/>
            <w:tcBorders>
              <w:top w:val="single" w:sz="4" w:space="0" w:color="auto"/>
              <w:left w:val="single" w:sz="4" w:space="0" w:color="auto"/>
              <w:bottom w:val="single" w:sz="4" w:space="0" w:color="auto"/>
              <w:right w:val="single" w:sz="4" w:space="0" w:color="auto"/>
            </w:tcBorders>
          </w:tcPr>
          <w:p w14:paraId="44E8E216" w14:textId="77777777" w:rsidR="00CA00B1" w:rsidRPr="00122E0F" w:rsidRDefault="00CA00B1" w:rsidP="00EE05AE">
            <w:pPr>
              <w:pStyle w:val="20"/>
              <w:tabs>
                <w:tab w:val="left" w:pos="567"/>
              </w:tabs>
              <w:spacing w:line="240" w:lineRule="auto"/>
              <w:ind w:firstLine="0"/>
              <w:jc w:val="center"/>
              <w:rPr>
                <w:rFonts w:ascii="Times New Roman" w:hAnsi="Times New Roman"/>
                <w:b/>
                <w:szCs w:val="28"/>
              </w:rPr>
            </w:pPr>
            <w:r w:rsidRPr="00122E0F">
              <w:rPr>
                <w:rFonts w:ascii="Times New Roman" w:hAnsi="Times New Roman"/>
                <w:b/>
                <w:szCs w:val="28"/>
                <w:lang w:val="uz-Cyrl-UZ"/>
              </w:rPr>
              <w:t>Вақт</w:t>
            </w:r>
            <w:r w:rsidRPr="00122E0F">
              <w:rPr>
                <w:rFonts w:ascii="Times New Roman" w:hAnsi="Times New Roman"/>
                <w:b/>
                <w:szCs w:val="28"/>
              </w:rPr>
              <w:t xml:space="preserve"> – </w:t>
            </w:r>
            <w:r w:rsidR="002652E4" w:rsidRPr="00122E0F">
              <w:rPr>
                <w:rFonts w:ascii="Times New Roman" w:hAnsi="Times New Roman"/>
                <w:szCs w:val="28"/>
                <w:lang w:val="uz-Cyrl-UZ"/>
              </w:rPr>
              <w:t>ишчи ўқув дастурига асосан</w:t>
            </w:r>
          </w:p>
        </w:tc>
        <w:tc>
          <w:tcPr>
            <w:tcW w:w="5244" w:type="dxa"/>
            <w:tcBorders>
              <w:top w:val="single" w:sz="4" w:space="0" w:color="auto"/>
              <w:left w:val="single" w:sz="4" w:space="0" w:color="auto"/>
              <w:bottom w:val="single" w:sz="4" w:space="0" w:color="auto"/>
              <w:right w:val="single" w:sz="4" w:space="0" w:color="auto"/>
            </w:tcBorders>
          </w:tcPr>
          <w:p w14:paraId="35363724" w14:textId="77777777" w:rsidR="00CA00B1" w:rsidRPr="00122E0F" w:rsidRDefault="00CA00B1" w:rsidP="00EE05AE">
            <w:pPr>
              <w:pStyle w:val="20"/>
              <w:tabs>
                <w:tab w:val="left" w:pos="567"/>
              </w:tabs>
              <w:spacing w:line="240" w:lineRule="auto"/>
              <w:ind w:firstLine="0"/>
              <w:jc w:val="center"/>
              <w:rPr>
                <w:rFonts w:ascii="Times New Roman" w:hAnsi="Times New Roman"/>
                <w:b/>
                <w:szCs w:val="28"/>
              </w:rPr>
            </w:pPr>
            <w:r w:rsidRPr="00122E0F">
              <w:rPr>
                <w:rFonts w:ascii="Times New Roman" w:hAnsi="Times New Roman"/>
                <w:b/>
                <w:szCs w:val="28"/>
                <w:lang w:val="uz-Cyrl-UZ"/>
              </w:rPr>
              <w:t>Талабалар сони</w:t>
            </w:r>
            <w:r w:rsidRPr="00122E0F">
              <w:rPr>
                <w:rFonts w:ascii="Times New Roman" w:hAnsi="Times New Roman"/>
                <w:b/>
                <w:szCs w:val="28"/>
              </w:rPr>
              <w:t>: 8-10</w:t>
            </w:r>
            <w:r w:rsidRPr="00122E0F">
              <w:rPr>
                <w:rFonts w:ascii="Times New Roman" w:hAnsi="Times New Roman"/>
                <w:b/>
                <w:szCs w:val="28"/>
                <w:lang w:val="uz-Cyrl-UZ"/>
              </w:rPr>
              <w:t>та</w:t>
            </w:r>
            <w:r w:rsidRPr="00122E0F">
              <w:rPr>
                <w:rFonts w:ascii="Times New Roman" w:hAnsi="Times New Roman"/>
                <w:b/>
                <w:szCs w:val="28"/>
              </w:rPr>
              <w:t>.</w:t>
            </w:r>
          </w:p>
        </w:tc>
      </w:tr>
      <w:tr w:rsidR="00CA00B1" w:rsidRPr="00122E0F" w14:paraId="418E67BC" w14:textId="77777777" w:rsidTr="00036814">
        <w:trPr>
          <w:trHeight w:val="202"/>
          <w:jc w:val="center"/>
        </w:trPr>
        <w:tc>
          <w:tcPr>
            <w:tcW w:w="3185" w:type="dxa"/>
            <w:gridSpan w:val="2"/>
            <w:tcBorders>
              <w:top w:val="single" w:sz="4" w:space="0" w:color="auto"/>
              <w:left w:val="single" w:sz="4" w:space="0" w:color="auto"/>
              <w:bottom w:val="single" w:sz="4" w:space="0" w:color="auto"/>
              <w:right w:val="single" w:sz="4" w:space="0" w:color="auto"/>
            </w:tcBorders>
          </w:tcPr>
          <w:p w14:paraId="7B8FF0CB" w14:textId="77777777" w:rsidR="00CA00B1" w:rsidRPr="00122E0F" w:rsidRDefault="00CA00B1" w:rsidP="00EE05AE">
            <w:pPr>
              <w:pStyle w:val="20"/>
              <w:tabs>
                <w:tab w:val="left" w:pos="567"/>
              </w:tabs>
              <w:spacing w:line="240" w:lineRule="auto"/>
              <w:ind w:firstLine="0"/>
              <w:jc w:val="center"/>
              <w:rPr>
                <w:rFonts w:ascii="Times New Roman" w:hAnsi="Times New Roman"/>
                <w:b/>
                <w:szCs w:val="28"/>
                <w:lang w:val="uz-Cyrl-UZ"/>
              </w:rPr>
            </w:pPr>
            <w:r w:rsidRPr="00122E0F">
              <w:rPr>
                <w:rFonts w:ascii="Times New Roman" w:hAnsi="Times New Roman"/>
                <w:b/>
                <w:szCs w:val="28"/>
                <w:lang w:val="uz-Cyrl-UZ"/>
              </w:rPr>
              <w:t>Машғулот шакли</w:t>
            </w:r>
          </w:p>
        </w:tc>
        <w:tc>
          <w:tcPr>
            <w:tcW w:w="6304" w:type="dxa"/>
            <w:gridSpan w:val="3"/>
            <w:tcBorders>
              <w:top w:val="single" w:sz="4" w:space="0" w:color="auto"/>
              <w:left w:val="single" w:sz="4" w:space="0" w:color="auto"/>
              <w:bottom w:val="single" w:sz="4" w:space="0" w:color="auto"/>
              <w:right w:val="single" w:sz="4" w:space="0" w:color="auto"/>
            </w:tcBorders>
          </w:tcPr>
          <w:p w14:paraId="5C158B50" w14:textId="77777777" w:rsidR="00CA00B1" w:rsidRPr="00122E0F" w:rsidRDefault="00695E13" w:rsidP="00EE05AE">
            <w:pPr>
              <w:pStyle w:val="20"/>
              <w:tabs>
                <w:tab w:val="left" w:pos="567"/>
              </w:tabs>
              <w:spacing w:line="240" w:lineRule="auto"/>
              <w:ind w:firstLine="0"/>
              <w:rPr>
                <w:rFonts w:ascii="Times New Roman" w:hAnsi="Times New Roman"/>
                <w:szCs w:val="28"/>
                <w:lang w:val="uz-Cyrl-UZ"/>
              </w:rPr>
            </w:pPr>
            <w:r w:rsidRPr="00122E0F">
              <w:rPr>
                <w:rFonts w:ascii="Times New Roman" w:hAnsi="Times New Roman"/>
                <w:szCs w:val="28"/>
                <w:lang w:val="uz-Cyrl-UZ"/>
              </w:rPr>
              <w:t>Амалий машғулотлар ў</w:t>
            </w:r>
            <w:r w:rsidR="00CA00B1" w:rsidRPr="00122E0F">
              <w:rPr>
                <w:rFonts w:ascii="Times New Roman" w:hAnsi="Times New Roman"/>
                <w:szCs w:val="28"/>
                <w:lang w:val="uz-Cyrl-UZ"/>
              </w:rPr>
              <w:t xml:space="preserve">қув хоналарида </w:t>
            </w:r>
            <w:r w:rsidRPr="00122E0F">
              <w:rPr>
                <w:rFonts w:ascii="Times New Roman" w:hAnsi="Times New Roman"/>
                <w:szCs w:val="28"/>
                <w:lang w:val="uz-Cyrl-UZ"/>
              </w:rPr>
              <w:t xml:space="preserve">интерактив ўқитиш усуллари </w:t>
            </w:r>
            <w:r w:rsidR="00056B41" w:rsidRPr="00122E0F">
              <w:rPr>
                <w:rFonts w:ascii="Times New Roman" w:hAnsi="Times New Roman"/>
                <w:szCs w:val="28"/>
                <w:lang w:val="uz-Cyrl-UZ"/>
              </w:rPr>
              <w:t xml:space="preserve">ердамида </w:t>
            </w:r>
            <w:r w:rsidRPr="00122E0F">
              <w:rPr>
                <w:rFonts w:ascii="Times New Roman" w:hAnsi="Times New Roman"/>
                <w:szCs w:val="28"/>
                <w:lang w:val="uz-Cyrl-UZ"/>
              </w:rPr>
              <w:t>ўтқазилади</w:t>
            </w:r>
          </w:p>
        </w:tc>
      </w:tr>
      <w:tr w:rsidR="00CA00B1" w:rsidRPr="00122E0F" w14:paraId="0368F160" w14:textId="77777777" w:rsidTr="00036814">
        <w:trPr>
          <w:trHeight w:val="202"/>
          <w:jc w:val="center"/>
        </w:trPr>
        <w:tc>
          <w:tcPr>
            <w:tcW w:w="3185" w:type="dxa"/>
            <w:gridSpan w:val="2"/>
            <w:tcBorders>
              <w:top w:val="single" w:sz="4" w:space="0" w:color="auto"/>
              <w:left w:val="single" w:sz="4" w:space="0" w:color="auto"/>
              <w:bottom w:val="single" w:sz="4" w:space="0" w:color="auto"/>
              <w:right w:val="single" w:sz="4" w:space="0" w:color="auto"/>
            </w:tcBorders>
          </w:tcPr>
          <w:p w14:paraId="0F2E71D0" w14:textId="77777777" w:rsidR="00CA00B1" w:rsidRPr="00122E0F" w:rsidRDefault="00CA00B1" w:rsidP="00EE05AE">
            <w:pPr>
              <w:spacing w:line="240" w:lineRule="auto"/>
              <w:jc w:val="center"/>
              <w:rPr>
                <w:b/>
                <w:bCs/>
                <w:color w:val="000000"/>
                <w:sz w:val="28"/>
                <w:szCs w:val="28"/>
              </w:rPr>
            </w:pPr>
            <w:r w:rsidRPr="00122E0F">
              <w:rPr>
                <w:b/>
                <w:bCs/>
                <w:sz w:val="28"/>
                <w:szCs w:val="28"/>
                <w:lang w:val="uz-Cyrl-UZ"/>
              </w:rPr>
              <w:t>Машғулот ўтказиш жойи</w:t>
            </w:r>
          </w:p>
        </w:tc>
        <w:tc>
          <w:tcPr>
            <w:tcW w:w="6304" w:type="dxa"/>
            <w:gridSpan w:val="3"/>
            <w:tcBorders>
              <w:top w:val="single" w:sz="4" w:space="0" w:color="auto"/>
              <w:left w:val="single" w:sz="4" w:space="0" w:color="auto"/>
              <w:bottom w:val="single" w:sz="4" w:space="0" w:color="auto"/>
              <w:right w:val="single" w:sz="4" w:space="0" w:color="auto"/>
            </w:tcBorders>
          </w:tcPr>
          <w:p w14:paraId="03D0FC3A" w14:textId="77777777" w:rsidR="00CA00B1" w:rsidRPr="00122E0F" w:rsidRDefault="00056B41" w:rsidP="00EE05AE">
            <w:pPr>
              <w:shd w:val="clear" w:color="auto" w:fill="FFFFFF"/>
              <w:spacing w:line="240" w:lineRule="auto"/>
              <w:rPr>
                <w:sz w:val="28"/>
                <w:szCs w:val="28"/>
              </w:rPr>
            </w:pPr>
            <w:r w:rsidRPr="00122E0F">
              <w:rPr>
                <w:bCs/>
                <w:sz w:val="28"/>
                <w:szCs w:val="28"/>
                <w:lang w:val="uz-Cyrl-UZ"/>
              </w:rPr>
              <w:t xml:space="preserve">Амалий машғулот 1 сонли </w:t>
            </w:r>
            <w:r w:rsidR="00CA00B1" w:rsidRPr="00122E0F">
              <w:rPr>
                <w:bCs/>
                <w:sz w:val="28"/>
                <w:szCs w:val="28"/>
                <w:lang w:val="uz-Cyrl-UZ"/>
              </w:rPr>
              <w:t xml:space="preserve">факультет ва госпитал жарроҳлик кафедраси </w:t>
            </w:r>
            <w:r w:rsidRPr="00122E0F">
              <w:rPr>
                <w:bCs/>
                <w:sz w:val="28"/>
                <w:szCs w:val="28"/>
                <w:lang w:val="uz-Cyrl-UZ"/>
              </w:rPr>
              <w:t>ва ТТА кўп тармоқли клиникасида ўтқазилади (</w:t>
            </w:r>
            <w:r w:rsidR="00CA00B1" w:rsidRPr="00122E0F">
              <w:rPr>
                <w:bCs/>
                <w:sz w:val="28"/>
                <w:szCs w:val="28"/>
                <w:lang w:val="uz-Cyrl-UZ"/>
              </w:rPr>
              <w:t>ўқув хоналари, палаталар</w:t>
            </w:r>
            <w:r w:rsidRPr="00122E0F">
              <w:rPr>
                <w:bCs/>
                <w:sz w:val="28"/>
                <w:szCs w:val="28"/>
                <w:lang w:val="uz-Cyrl-UZ"/>
              </w:rPr>
              <w:t xml:space="preserve">, </w:t>
            </w:r>
            <w:r w:rsidR="00CA00B1" w:rsidRPr="00122E0F">
              <w:rPr>
                <w:bCs/>
                <w:sz w:val="28"/>
                <w:szCs w:val="28"/>
                <w:lang w:val="uz-Cyrl-UZ"/>
              </w:rPr>
              <w:t>боғлов хоналари</w:t>
            </w:r>
            <w:r w:rsidRPr="00122E0F">
              <w:rPr>
                <w:bCs/>
                <w:sz w:val="28"/>
                <w:szCs w:val="28"/>
                <w:lang w:val="uz-Cyrl-UZ"/>
              </w:rPr>
              <w:t>, поликлиника, стационар)</w:t>
            </w:r>
          </w:p>
        </w:tc>
      </w:tr>
      <w:tr w:rsidR="00CA00B1" w:rsidRPr="00122E0F" w14:paraId="72BFDB3F" w14:textId="77777777" w:rsidTr="00056B41">
        <w:trPr>
          <w:trHeight w:val="2014"/>
          <w:jc w:val="center"/>
        </w:trPr>
        <w:tc>
          <w:tcPr>
            <w:tcW w:w="3185" w:type="dxa"/>
            <w:gridSpan w:val="2"/>
            <w:tcBorders>
              <w:top w:val="single" w:sz="4" w:space="0" w:color="auto"/>
              <w:left w:val="single" w:sz="4" w:space="0" w:color="auto"/>
              <w:bottom w:val="single" w:sz="4" w:space="0" w:color="auto"/>
              <w:right w:val="single" w:sz="4" w:space="0" w:color="auto"/>
            </w:tcBorders>
          </w:tcPr>
          <w:p w14:paraId="6C009B1B" w14:textId="77777777" w:rsidR="00CA00B1" w:rsidRPr="00122E0F" w:rsidRDefault="00CA00B1" w:rsidP="00EE05AE">
            <w:pPr>
              <w:pStyle w:val="20"/>
              <w:tabs>
                <w:tab w:val="left" w:pos="567"/>
              </w:tabs>
              <w:spacing w:line="240" w:lineRule="auto"/>
              <w:ind w:firstLine="0"/>
              <w:jc w:val="center"/>
              <w:rPr>
                <w:rFonts w:ascii="Times New Roman" w:hAnsi="Times New Roman"/>
                <w:b/>
                <w:szCs w:val="28"/>
              </w:rPr>
            </w:pPr>
            <w:r w:rsidRPr="00122E0F">
              <w:rPr>
                <w:rFonts w:ascii="Times New Roman" w:hAnsi="Times New Roman"/>
                <w:b/>
                <w:bCs/>
                <w:szCs w:val="28"/>
                <w:lang w:val="uz-Cyrl-UZ"/>
              </w:rPr>
              <w:t>Ўқув машғулоти структураси</w:t>
            </w:r>
          </w:p>
        </w:tc>
        <w:tc>
          <w:tcPr>
            <w:tcW w:w="6304" w:type="dxa"/>
            <w:gridSpan w:val="3"/>
            <w:tcBorders>
              <w:top w:val="single" w:sz="4" w:space="0" w:color="auto"/>
              <w:left w:val="single" w:sz="4" w:space="0" w:color="auto"/>
              <w:bottom w:val="single" w:sz="4" w:space="0" w:color="auto"/>
              <w:right w:val="single" w:sz="4" w:space="0" w:color="auto"/>
            </w:tcBorders>
          </w:tcPr>
          <w:p w14:paraId="6E4B5397" w14:textId="77777777" w:rsidR="00CA00B1" w:rsidRPr="00122E0F" w:rsidRDefault="00056B41" w:rsidP="00EE05AE">
            <w:pPr>
              <w:widowControl/>
              <w:tabs>
                <w:tab w:val="left" w:pos="-3240"/>
                <w:tab w:val="left" w:pos="432"/>
              </w:tabs>
              <w:adjustRightInd/>
              <w:spacing w:line="240" w:lineRule="auto"/>
              <w:textAlignment w:val="auto"/>
              <w:rPr>
                <w:sz w:val="28"/>
                <w:szCs w:val="28"/>
              </w:rPr>
            </w:pPr>
            <w:r w:rsidRPr="00122E0F">
              <w:rPr>
                <w:sz w:val="28"/>
                <w:szCs w:val="28"/>
                <w:lang w:val="uz-Cyrl-UZ"/>
              </w:rPr>
              <w:t xml:space="preserve">1. </w:t>
            </w:r>
            <w:r w:rsidR="00CA00B1" w:rsidRPr="00122E0F">
              <w:rPr>
                <w:sz w:val="28"/>
                <w:szCs w:val="28"/>
                <w:lang w:val="uz-Cyrl-UZ"/>
              </w:rPr>
              <w:t xml:space="preserve">Кириш </w:t>
            </w:r>
            <w:r w:rsidRPr="00122E0F">
              <w:rPr>
                <w:sz w:val="28"/>
                <w:szCs w:val="28"/>
                <w:lang w:val="uz-Cyrl-UZ"/>
              </w:rPr>
              <w:t>қисми.</w:t>
            </w:r>
          </w:p>
          <w:p w14:paraId="5AD2C090" w14:textId="77777777" w:rsidR="00CA00B1" w:rsidRPr="00122E0F" w:rsidRDefault="00056B41" w:rsidP="00EE05AE">
            <w:pPr>
              <w:widowControl/>
              <w:tabs>
                <w:tab w:val="left" w:pos="-3240"/>
                <w:tab w:val="left" w:pos="432"/>
              </w:tabs>
              <w:adjustRightInd/>
              <w:spacing w:line="240" w:lineRule="auto"/>
              <w:textAlignment w:val="auto"/>
              <w:rPr>
                <w:sz w:val="28"/>
                <w:szCs w:val="28"/>
                <w:lang w:val="uz-Cyrl-UZ"/>
              </w:rPr>
            </w:pPr>
            <w:r w:rsidRPr="00122E0F">
              <w:rPr>
                <w:sz w:val="28"/>
                <w:szCs w:val="28"/>
                <w:lang w:val="uz-Cyrl-UZ"/>
              </w:rPr>
              <w:t xml:space="preserve">2. </w:t>
            </w:r>
            <w:r w:rsidR="00CA00B1" w:rsidRPr="00122E0F">
              <w:rPr>
                <w:sz w:val="28"/>
                <w:szCs w:val="28"/>
                <w:lang w:val="uz-Cyrl-UZ"/>
              </w:rPr>
              <w:t>Амалий қисм</w:t>
            </w:r>
            <w:r w:rsidRPr="00122E0F">
              <w:rPr>
                <w:sz w:val="28"/>
                <w:szCs w:val="28"/>
                <w:lang w:val="uz-Cyrl-UZ"/>
              </w:rPr>
              <w:t xml:space="preserve">: </w:t>
            </w:r>
            <w:r w:rsidR="00CA00B1" w:rsidRPr="00122E0F">
              <w:rPr>
                <w:sz w:val="28"/>
                <w:szCs w:val="28"/>
              </w:rPr>
              <w:t>курация</w:t>
            </w:r>
            <w:r w:rsidRPr="00122E0F">
              <w:rPr>
                <w:sz w:val="28"/>
                <w:szCs w:val="28"/>
                <w:lang w:val="uz-Cyrl-UZ"/>
              </w:rPr>
              <w:t xml:space="preserve">, </w:t>
            </w:r>
            <w:r w:rsidR="00CA00B1" w:rsidRPr="00122E0F">
              <w:rPr>
                <w:sz w:val="28"/>
                <w:szCs w:val="28"/>
                <w:lang w:val="uz-Cyrl-UZ"/>
              </w:rPr>
              <w:t>амалий кўникмаларни бажариш</w:t>
            </w:r>
            <w:r w:rsidRPr="00122E0F">
              <w:rPr>
                <w:sz w:val="28"/>
                <w:szCs w:val="28"/>
                <w:lang w:val="uz-Cyrl-UZ"/>
              </w:rPr>
              <w:t xml:space="preserve">, </w:t>
            </w:r>
            <w:r w:rsidR="00CA00B1" w:rsidRPr="00122E0F">
              <w:rPr>
                <w:sz w:val="28"/>
                <w:szCs w:val="28"/>
                <w:lang w:val="uz-Cyrl-UZ"/>
              </w:rPr>
              <w:t>амалий қисмни таҳлил қилиш</w:t>
            </w:r>
            <w:r w:rsidRPr="00122E0F">
              <w:rPr>
                <w:sz w:val="28"/>
                <w:szCs w:val="28"/>
                <w:lang w:val="uz-Cyrl-UZ"/>
              </w:rPr>
              <w:t>.</w:t>
            </w:r>
          </w:p>
          <w:p w14:paraId="62324620" w14:textId="77777777" w:rsidR="00CA00B1" w:rsidRPr="00122E0F" w:rsidRDefault="00056B41" w:rsidP="00EE05AE">
            <w:pPr>
              <w:widowControl/>
              <w:tabs>
                <w:tab w:val="left" w:pos="-3240"/>
                <w:tab w:val="left" w:pos="432"/>
              </w:tabs>
              <w:adjustRightInd/>
              <w:spacing w:line="240" w:lineRule="auto"/>
              <w:textAlignment w:val="auto"/>
              <w:rPr>
                <w:sz w:val="28"/>
                <w:szCs w:val="28"/>
                <w:lang w:val="uz-Cyrl-UZ"/>
              </w:rPr>
            </w:pPr>
            <w:r w:rsidRPr="00122E0F">
              <w:rPr>
                <w:sz w:val="28"/>
                <w:szCs w:val="28"/>
                <w:lang w:val="uz-Cyrl-UZ"/>
              </w:rPr>
              <w:t xml:space="preserve">3. </w:t>
            </w:r>
            <w:r w:rsidR="00CA00B1" w:rsidRPr="00122E0F">
              <w:rPr>
                <w:sz w:val="28"/>
                <w:szCs w:val="28"/>
                <w:lang w:val="uz-Cyrl-UZ"/>
              </w:rPr>
              <w:t>Теоретик қисм</w:t>
            </w:r>
            <w:r w:rsidRPr="00122E0F">
              <w:rPr>
                <w:sz w:val="28"/>
                <w:szCs w:val="28"/>
                <w:lang w:val="uz-Cyrl-UZ"/>
              </w:rPr>
              <w:t>.</w:t>
            </w:r>
          </w:p>
          <w:p w14:paraId="3DB93675" w14:textId="77777777" w:rsidR="00CA00B1" w:rsidRPr="00122E0F" w:rsidRDefault="00CA00B1" w:rsidP="00EE05AE">
            <w:pPr>
              <w:tabs>
                <w:tab w:val="left" w:pos="-3240"/>
                <w:tab w:val="left" w:pos="432"/>
              </w:tabs>
              <w:spacing w:line="240" w:lineRule="auto"/>
              <w:rPr>
                <w:sz w:val="28"/>
                <w:szCs w:val="28"/>
                <w:lang w:val="uz-Cyrl-UZ"/>
              </w:rPr>
            </w:pPr>
            <w:r w:rsidRPr="00122E0F">
              <w:rPr>
                <w:sz w:val="28"/>
                <w:szCs w:val="28"/>
                <w:lang w:val="uz-Cyrl-UZ"/>
              </w:rPr>
              <w:t xml:space="preserve">4. </w:t>
            </w:r>
            <w:r w:rsidR="00056B41" w:rsidRPr="00122E0F">
              <w:rPr>
                <w:sz w:val="28"/>
                <w:szCs w:val="28"/>
                <w:lang w:val="uz-Cyrl-UZ"/>
              </w:rPr>
              <w:t>Б</w:t>
            </w:r>
            <w:r w:rsidRPr="00122E0F">
              <w:rPr>
                <w:sz w:val="28"/>
                <w:szCs w:val="28"/>
                <w:lang w:val="uz-Cyrl-UZ"/>
              </w:rPr>
              <w:t>аҳолаш</w:t>
            </w:r>
            <w:r w:rsidR="00056B41" w:rsidRPr="00122E0F">
              <w:rPr>
                <w:sz w:val="28"/>
                <w:szCs w:val="28"/>
                <w:lang w:val="uz-Cyrl-UZ"/>
              </w:rPr>
              <w:t xml:space="preserve">. </w:t>
            </w:r>
          </w:p>
          <w:p w14:paraId="056AF183" w14:textId="77777777" w:rsidR="00CA00B1" w:rsidRPr="00122E0F" w:rsidRDefault="00CA00B1" w:rsidP="00EE05AE">
            <w:pPr>
              <w:shd w:val="clear" w:color="auto" w:fill="FFFFFF"/>
              <w:tabs>
                <w:tab w:val="left" w:pos="180"/>
                <w:tab w:val="left" w:pos="567"/>
              </w:tabs>
              <w:overflowPunct w:val="0"/>
              <w:autoSpaceDE w:val="0"/>
              <w:autoSpaceDN w:val="0"/>
              <w:spacing w:line="240" w:lineRule="auto"/>
              <w:rPr>
                <w:rFonts w:eastAsia="MS Mincho"/>
                <w:sz w:val="28"/>
                <w:szCs w:val="28"/>
              </w:rPr>
            </w:pPr>
            <w:r w:rsidRPr="00122E0F">
              <w:rPr>
                <w:sz w:val="28"/>
                <w:szCs w:val="28"/>
                <w:lang w:val="uz-Cyrl-UZ"/>
              </w:rPr>
              <w:t xml:space="preserve">5. </w:t>
            </w:r>
            <w:r w:rsidR="00056B41" w:rsidRPr="00122E0F">
              <w:rPr>
                <w:sz w:val="28"/>
                <w:szCs w:val="28"/>
                <w:lang w:val="uz-Cyrl-UZ"/>
              </w:rPr>
              <w:t>Ў</w:t>
            </w:r>
            <w:r w:rsidRPr="00122E0F">
              <w:rPr>
                <w:sz w:val="28"/>
                <w:szCs w:val="28"/>
                <w:lang w:val="uz-Cyrl-UZ"/>
              </w:rPr>
              <w:t>қитувчи томонидан дарсни тамомлаш</w:t>
            </w:r>
            <w:r w:rsidR="00056B41" w:rsidRPr="00122E0F">
              <w:rPr>
                <w:sz w:val="28"/>
                <w:szCs w:val="28"/>
                <w:lang w:val="uz-Cyrl-UZ"/>
              </w:rPr>
              <w:t>.</w:t>
            </w:r>
          </w:p>
        </w:tc>
      </w:tr>
      <w:tr w:rsidR="00CA00B1" w:rsidRPr="00122E0F" w14:paraId="706F4B59" w14:textId="77777777" w:rsidTr="00036814">
        <w:trPr>
          <w:trHeight w:val="605"/>
          <w:jc w:val="center"/>
        </w:trPr>
        <w:tc>
          <w:tcPr>
            <w:tcW w:w="9489" w:type="dxa"/>
            <w:gridSpan w:val="5"/>
            <w:tcBorders>
              <w:top w:val="single" w:sz="4" w:space="0" w:color="auto"/>
              <w:left w:val="single" w:sz="4" w:space="0" w:color="auto"/>
              <w:bottom w:val="single" w:sz="4" w:space="0" w:color="auto"/>
              <w:right w:val="single" w:sz="4" w:space="0" w:color="auto"/>
            </w:tcBorders>
          </w:tcPr>
          <w:p w14:paraId="454AE39E" w14:textId="77777777" w:rsidR="00805724" w:rsidRPr="00122E0F" w:rsidRDefault="00CA00B1" w:rsidP="00EE05AE">
            <w:pPr>
              <w:spacing w:line="240" w:lineRule="auto"/>
              <w:rPr>
                <w:sz w:val="28"/>
                <w:szCs w:val="28"/>
                <w:lang w:val="uz-Cyrl-UZ"/>
              </w:rPr>
            </w:pPr>
            <w:r w:rsidRPr="00122E0F">
              <w:rPr>
                <w:b/>
                <w:sz w:val="28"/>
                <w:szCs w:val="28"/>
              </w:rPr>
              <w:t>Маш</w:t>
            </w:r>
            <w:r w:rsidRPr="00122E0F">
              <w:rPr>
                <w:b/>
                <w:bCs/>
                <w:sz w:val="28"/>
                <w:szCs w:val="28"/>
              </w:rPr>
              <w:t>ғулотнинг мақсади</w:t>
            </w:r>
            <w:r w:rsidRPr="00122E0F">
              <w:rPr>
                <w:b/>
                <w:bCs/>
                <w:sz w:val="28"/>
                <w:szCs w:val="28"/>
                <w:lang w:val="uz-Cyrl-UZ"/>
              </w:rPr>
              <w:t xml:space="preserve">: </w:t>
            </w:r>
          </w:p>
          <w:p w14:paraId="650AF53E" w14:textId="77777777" w:rsidR="00CA00B1" w:rsidRPr="00122E0F" w:rsidRDefault="00BF19F8" w:rsidP="00EE05AE">
            <w:pPr>
              <w:spacing w:line="240" w:lineRule="auto"/>
              <w:rPr>
                <w:bCs/>
                <w:sz w:val="28"/>
                <w:szCs w:val="28"/>
                <w:lang w:val="uz-Cyrl-UZ"/>
              </w:rPr>
            </w:pPr>
            <w:r w:rsidRPr="00122E0F">
              <w:rPr>
                <w:sz w:val="28"/>
                <w:szCs w:val="28"/>
                <w:lang w:val="uz-Cyrl-UZ"/>
              </w:rPr>
              <w:t>Т</w:t>
            </w:r>
            <w:r w:rsidR="00805724" w:rsidRPr="00122E0F">
              <w:rPr>
                <w:sz w:val="28"/>
                <w:szCs w:val="28"/>
                <w:lang w:val="uz-Cyrl-UZ"/>
              </w:rPr>
              <w:t xml:space="preserve">алабалар учун касб-ҳунар </w:t>
            </w:r>
            <w:r w:rsidRPr="00122E0F">
              <w:rPr>
                <w:sz w:val="28"/>
                <w:szCs w:val="28"/>
                <w:lang w:val="uz-Cyrl-UZ"/>
              </w:rPr>
              <w:t xml:space="preserve">эга булишда таергарликни </w:t>
            </w:r>
            <w:r w:rsidR="00805724" w:rsidRPr="00122E0F">
              <w:rPr>
                <w:sz w:val="28"/>
                <w:szCs w:val="28"/>
                <w:lang w:val="uz-Cyrl-UZ"/>
              </w:rPr>
              <w:t xml:space="preserve">муҳимлигини ифодалаб мавзуни асослаш. Талабаларни тегишли </w:t>
            </w:r>
            <w:r w:rsidRPr="00122E0F">
              <w:rPr>
                <w:sz w:val="28"/>
                <w:szCs w:val="28"/>
                <w:lang w:val="uz-Cyrl-UZ"/>
              </w:rPr>
              <w:t xml:space="preserve">жарроҳлик касалликлари </w:t>
            </w:r>
            <w:r w:rsidR="00805724" w:rsidRPr="00122E0F">
              <w:rPr>
                <w:sz w:val="28"/>
                <w:szCs w:val="28"/>
                <w:lang w:val="uz-Cyrl-UZ"/>
              </w:rPr>
              <w:t xml:space="preserve">билан, унинг ривожланиш сабаблари, клиник </w:t>
            </w:r>
            <w:r w:rsidRPr="00122E0F">
              <w:rPr>
                <w:sz w:val="28"/>
                <w:szCs w:val="28"/>
                <w:lang w:val="uz-Cyrl-UZ"/>
              </w:rPr>
              <w:t xml:space="preserve">кечимини </w:t>
            </w:r>
            <w:r w:rsidR="00805724" w:rsidRPr="00122E0F">
              <w:rPr>
                <w:sz w:val="28"/>
                <w:szCs w:val="28"/>
                <w:lang w:val="uz-Cyrl-UZ"/>
              </w:rPr>
              <w:t>ўзига хос хусусиятлари, диагностика</w:t>
            </w:r>
            <w:r w:rsidRPr="00122E0F">
              <w:rPr>
                <w:sz w:val="28"/>
                <w:szCs w:val="28"/>
                <w:lang w:val="uz-Cyrl-UZ"/>
              </w:rPr>
              <w:t>си</w:t>
            </w:r>
            <w:r w:rsidR="00805724" w:rsidRPr="00122E0F">
              <w:rPr>
                <w:sz w:val="28"/>
                <w:szCs w:val="28"/>
                <w:lang w:val="uz-Cyrl-UZ"/>
              </w:rPr>
              <w:t>, дифферен</w:t>
            </w:r>
            <w:r w:rsidRPr="00122E0F">
              <w:rPr>
                <w:sz w:val="28"/>
                <w:szCs w:val="28"/>
                <w:lang w:val="uz-Cyrl-UZ"/>
              </w:rPr>
              <w:t>циал</w:t>
            </w:r>
            <w:r w:rsidR="00805724" w:rsidRPr="00122E0F">
              <w:rPr>
                <w:sz w:val="28"/>
                <w:szCs w:val="28"/>
                <w:lang w:val="uz-Cyrl-UZ"/>
              </w:rPr>
              <w:t xml:space="preserve"> ташхис</w:t>
            </w:r>
            <w:r w:rsidRPr="00122E0F">
              <w:rPr>
                <w:sz w:val="28"/>
                <w:szCs w:val="28"/>
                <w:lang w:val="uz-Cyrl-UZ"/>
              </w:rPr>
              <w:t>лаш</w:t>
            </w:r>
            <w:r w:rsidR="00805724" w:rsidRPr="00122E0F">
              <w:rPr>
                <w:sz w:val="28"/>
                <w:szCs w:val="28"/>
                <w:lang w:val="uz-Cyrl-UZ"/>
              </w:rPr>
              <w:t>, оптимал даволаш усуллари, опера</w:t>
            </w:r>
            <w:r w:rsidRPr="00122E0F">
              <w:rPr>
                <w:sz w:val="28"/>
                <w:szCs w:val="28"/>
                <w:lang w:val="uz-Cyrl-UZ"/>
              </w:rPr>
              <w:t>ц</w:t>
            </w:r>
            <w:r w:rsidR="00805724" w:rsidRPr="00122E0F">
              <w:rPr>
                <w:sz w:val="28"/>
                <w:szCs w:val="28"/>
                <w:lang w:val="uz-Cyrl-UZ"/>
              </w:rPr>
              <w:t>иядан кейинги даврни бошқариш, беморларни реабилита</w:t>
            </w:r>
            <w:r w:rsidRPr="00122E0F">
              <w:rPr>
                <w:sz w:val="28"/>
                <w:szCs w:val="28"/>
                <w:lang w:val="uz-Cyrl-UZ"/>
              </w:rPr>
              <w:t>ц</w:t>
            </w:r>
            <w:r w:rsidR="00805724" w:rsidRPr="00122E0F">
              <w:rPr>
                <w:sz w:val="28"/>
                <w:szCs w:val="28"/>
                <w:lang w:val="uz-Cyrl-UZ"/>
              </w:rPr>
              <w:t>ия қилиш</w:t>
            </w:r>
            <w:r w:rsidRPr="00122E0F">
              <w:rPr>
                <w:sz w:val="28"/>
                <w:szCs w:val="28"/>
                <w:lang w:val="uz-Cyrl-UZ"/>
              </w:rPr>
              <w:t xml:space="preserve"> билан таништириш</w:t>
            </w:r>
            <w:r w:rsidR="00805724" w:rsidRPr="00122E0F">
              <w:rPr>
                <w:sz w:val="28"/>
                <w:szCs w:val="28"/>
                <w:lang w:val="uz-Cyrl-UZ"/>
              </w:rPr>
              <w:t>.</w:t>
            </w:r>
          </w:p>
        </w:tc>
      </w:tr>
      <w:tr w:rsidR="00CA00B1" w:rsidRPr="00122E0F" w14:paraId="10FF6D7C" w14:textId="77777777" w:rsidTr="00036814">
        <w:trPr>
          <w:trHeight w:val="1606"/>
          <w:jc w:val="center"/>
        </w:trPr>
        <w:tc>
          <w:tcPr>
            <w:tcW w:w="3854" w:type="dxa"/>
            <w:gridSpan w:val="3"/>
            <w:tcBorders>
              <w:top w:val="single" w:sz="4" w:space="0" w:color="auto"/>
              <w:left w:val="single" w:sz="4" w:space="0" w:color="auto"/>
              <w:bottom w:val="single" w:sz="4" w:space="0" w:color="auto"/>
              <w:right w:val="single" w:sz="4" w:space="0" w:color="auto"/>
            </w:tcBorders>
          </w:tcPr>
          <w:p w14:paraId="78AA90E3" w14:textId="77777777" w:rsidR="00CA00B1" w:rsidRPr="00122E0F" w:rsidRDefault="00CA00B1" w:rsidP="00EE05AE">
            <w:pPr>
              <w:pStyle w:val="20"/>
              <w:tabs>
                <w:tab w:val="left" w:pos="567"/>
              </w:tabs>
              <w:spacing w:line="240" w:lineRule="auto"/>
              <w:ind w:firstLine="0"/>
              <w:rPr>
                <w:rFonts w:ascii="Times New Roman" w:hAnsi="Times New Roman"/>
                <w:b/>
                <w:szCs w:val="28"/>
                <w:lang w:val="uz-Cyrl-UZ"/>
              </w:rPr>
            </w:pPr>
            <w:r w:rsidRPr="00122E0F">
              <w:rPr>
                <w:rFonts w:ascii="Times New Roman" w:hAnsi="Times New Roman"/>
                <w:b/>
                <w:szCs w:val="28"/>
                <w:lang w:val="uz-Cyrl-UZ"/>
              </w:rPr>
              <w:t>Ўқитувчи вазифалар</w:t>
            </w:r>
            <w:r w:rsidR="005E2773" w:rsidRPr="00122E0F">
              <w:rPr>
                <w:rFonts w:ascii="Times New Roman" w:hAnsi="Times New Roman"/>
                <w:b/>
                <w:szCs w:val="28"/>
                <w:lang w:val="uz-Cyrl-UZ"/>
              </w:rPr>
              <w:t>и</w:t>
            </w:r>
            <w:r w:rsidRPr="00122E0F">
              <w:rPr>
                <w:rFonts w:ascii="Times New Roman" w:hAnsi="Times New Roman"/>
                <w:b/>
                <w:szCs w:val="28"/>
              </w:rPr>
              <w:t>:</w:t>
            </w:r>
          </w:p>
          <w:p w14:paraId="42854289" w14:textId="77777777" w:rsidR="005E2773" w:rsidRPr="00122E0F" w:rsidRDefault="005E2773" w:rsidP="00EE05AE">
            <w:pPr>
              <w:widowControl/>
              <w:autoSpaceDE w:val="0"/>
              <w:autoSpaceDN w:val="0"/>
              <w:spacing w:line="240" w:lineRule="auto"/>
              <w:textAlignment w:val="auto"/>
              <w:rPr>
                <w:sz w:val="28"/>
                <w:lang w:val="x-none"/>
              </w:rPr>
            </w:pPr>
            <w:r w:rsidRPr="00122E0F">
              <w:rPr>
                <w:sz w:val="28"/>
                <w:lang w:val="x-none"/>
              </w:rPr>
              <w:t xml:space="preserve">- </w:t>
            </w:r>
            <w:r w:rsidRPr="00122E0F">
              <w:rPr>
                <w:sz w:val="28"/>
                <w:lang w:val="uz-Cyrl-UZ"/>
              </w:rPr>
              <w:t>Т</w:t>
            </w:r>
            <w:r w:rsidRPr="00122E0F">
              <w:rPr>
                <w:sz w:val="28"/>
                <w:lang w:val="x-none"/>
              </w:rPr>
              <w:t>алабаларнинг касалликнинг кечиши ва клиникаси ҳақида билимларини мустаҳкамлаш ва чуқурлаштириш.</w:t>
            </w:r>
          </w:p>
          <w:p w14:paraId="0D56552B" w14:textId="77777777" w:rsidR="005E2773" w:rsidRPr="00122E0F" w:rsidRDefault="005E2773" w:rsidP="00EE05AE">
            <w:pPr>
              <w:widowControl/>
              <w:autoSpaceDE w:val="0"/>
              <w:autoSpaceDN w:val="0"/>
              <w:spacing w:line="240" w:lineRule="auto"/>
              <w:textAlignment w:val="auto"/>
              <w:rPr>
                <w:sz w:val="28"/>
                <w:lang w:val="x-none"/>
              </w:rPr>
            </w:pPr>
            <w:r w:rsidRPr="00122E0F">
              <w:rPr>
                <w:sz w:val="28"/>
                <w:lang w:val="uz-Cyrl-UZ"/>
              </w:rPr>
              <w:t xml:space="preserve">- </w:t>
            </w:r>
            <w:r w:rsidRPr="00122E0F">
              <w:rPr>
                <w:sz w:val="28"/>
                <w:lang w:val="x-none"/>
              </w:rPr>
              <w:t>Муҳокама қилинаётган патологиянинг клиник хусусиятлари ва мумкин бўлган вариантларини муҳокама қили</w:t>
            </w:r>
            <w:r w:rsidRPr="00122E0F">
              <w:rPr>
                <w:sz w:val="28"/>
                <w:lang w:val="uz-Cyrl-UZ"/>
              </w:rPr>
              <w:t>ш</w:t>
            </w:r>
            <w:r w:rsidRPr="00122E0F">
              <w:rPr>
                <w:sz w:val="28"/>
                <w:lang w:val="x-none"/>
              </w:rPr>
              <w:t>.</w:t>
            </w:r>
          </w:p>
          <w:p w14:paraId="440E0C77" w14:textId="77777777" w:rsidR="005E2773" w:rsidRPr="00122E0F" w:rsidRDefault="005E2773" w:rsidP="00EE05AE">
            <w:pPr>
              <w:widowControl/>
              <w:autoSpaceDE w:val="0"/>
              <w:autoSpaceDN w:val="0"/>
              <w:spacing w:line="240" w:lineRule="auto"/>
              <w:textAlignment w:val="auto"/>
              <w:rPr>
                <w:sz w:val="28"/>
                <w:lang w:val="uz-Cyrl-UZ"/>
              </w:rPr>
            </w:pPr>
            <w:r w:rsidRPr="00122E0F">
              <w:rPr>
                <w:sz w:val="28"/>
                <w:lang w:val="uz-Cyrl-UZ"/>
              </w:rPr>
              <w:t xml:space="preserve">- </w:t>
            </w:r>
            <w:r w:rsidRPr="00122E0F">
              <w:rPr>
                <w:sz w:val="28"/>
                <w:lang w:val="x-none"/>
              </w:rPr>
              <w:t>Бошқа касалликлар билан дифферен</w:t>
            </w:r>
            <w:r w:rsidRPr="00122E0F">
              <w:rPr>
                <w:sz w:val="28"/>
                <w:lang w:val="uz-Cyrl-UZ"/>
              </w:rPr>
              <w:t>ц</w:t>
            </w:r>
            <w:r w:rsidRPr="00122E0F">
              <w:rPr>
                <w:sz w:val="28"/>
                <w:lang w:val="x-none"/>
              </w:rPr>
              <w:t>иал диагностика тамойилларини тушунтири</w:t>
            </w:r>
            <w:r w:rsidRPr="00122E0F">
              <w:rPr>
                <w:sz w:val="28"/>
                <w:lang w:val="uz-Cyrl-UZ"/>
              </w:rPr>
              <w:t>ш</w:t>
            </w:r>
            <w:r w:rsidRPr="00122E0F">
              <w:rPr>
                <w:sz w:val="28"/>
                <w:lang w:val="x-none"/>
              </w:rPr>
              <w:t>.</w:t>
            </w:r>
          </w:p>
          <w:p w14:paraId="6A0113C2" w14:textId="77777777" w:rsidR="005E2773" w:rsidRPr="00122E0F" w:rsidRDefault="005E2773" w:rsidP="00EE05AE">
            <w:pPr>
              <w:widowControl/>
              <w:autoSpaceDE w:val="0"/>
              <w:autoSpaceDN w:val="0"/>
              <w:spacing w:line="240" w:lineRule="auto"/>
              <w:textAlignment w:val="auto"/>
              <w:rPr>
                <w:sz w:val="28"/>
                <w:lang w:val="x-none"/>
              </w:rPr>
            </w:pPr>
            <w:r w:rsidRPr="00122E0F">
              <w:rPr>
                <w:sz w:val="28"/>
                <w:lang w:val="uz-Cyrl-UZ"/>
              </w:rPr>
              <w:t xml:space="preserve">- </w:t>
            </w:r>
            <w:r w:rsidRPr="00122E0F">
              <w:rPr>
                <w:sz w:val="28"/>
                <w:lang w:val="x-none"/>
              </w:rPr>
              <w:t xml:space="preserve">Касалларни ўз вақтида эрта аниқлаш ва жиддий асоратларни ривожланишидан олдин даволаш учун ихтисослаштирилган муассасаларга юбориш </w:t>
            </w:r>
            <w:r w:rsidRPr="00122E0F">
              <w:rPr>
                <w:sz w:val="28"/>
                <w:lang w:val="x-none"/>
              </w:rPr>
              <w:lastRenderedPageBreak/>
              <w:t>кўникмаларини ривожлантириш.</w:t>
            </w:r>
          </w:p>
          <w:p w14:paraId="465FF436" w14:textId="77777777" w:rsidR="00CA00B1" w:rsidRPr="00122E0F" w:rsidRDefault="005E2773" w:rsidP="00EE05AE">
            <w:pPr>
              <w:widowControl/>
              <w:autoSpaceDE w:val="0"/>
              <w:autoSpaceDN w:val="0"/>
              <w:spacing w:line="240" w:lineRule="auto"/>
              <w:textAlignment w:val="auto"/>
              <w:rPr>
                <w:szCs w:val="28"/>
              </w:rPr>
            </w:pPr>
            <w:r w:rsidRPr="00122E0F">
              <w:rPr>
                <w:sz w:val="28"/>
                <w:lang w:val="uz-Cyrl-UZ"/>
              </w:rPr>
              <w:t xml:space="preserve">- </w:t>
            </w:r>
            <w:r w:rsidRPr="00122E0F">
              <w:rPr>
                <w:sz w:val="28"/>
                <w:lang w:val="x-none"/>
              </w:rPr>
              <w:t>Талабаларни даволашнинг янги усуллари ва профилактика чоралари билан таништириш.</w:t>
            </w:r>
          </w:p>
        </w:tc>
        <w:tc>
          <w:tcPr>
            <w:tcW w:w="5635" w:type="dxa"/>
            <w:gridSpan w:val="2"/>
            <w:tcBorders>
              <w:top w:val="single" w:sz="4" w:space="0" w:color="auto"/>
              <w:left w:val="single" w:sz="4" w:space="0" w:color="auto"/>
              <w:bottom w:val="single" w:sz="4" w:space="0" w:color="auto"/>
              <w:right w:val="single" w:sz="4" w:space="0" w:color="auto"/>
            </w:tcBorders>
          </w:tcPr>
          <w:p w14:paraId="6A288352" w14:textId="77777777" w:rsidR="00CA00B1" w:rsidRPr="00122E0F" w:rsidRDefault="002E3936" w:rsidP="00EE05AE">
            <w:pPr>
              <w:pStyle w:val="20"/>
              <w:tabs>
                <w:tab w:val="left" w:pos="567"/>
              </w:tabs>
              <w:spacing w:line="240" w:lineRule="auto"/>
              <w:ind w:firstLine="0"/>
              <w:rPr>
                <w:rFonts w:ascii="Times New Roman" w:hAnsi="Times New Roman"/>
                <w:i/>
                <w:szCs w:val="28"/>
              </w:rPr>
            </w:pPr>
            <w:r w:rsidRPr="00122E0F">
              <w:rPr>
                <w:rFonts w:ascii="Times New Roman" w:hAnsi="Times New Roman"/>
                <w:b/>
                <w:szCs w:val="28"/>
                <w:lang w:val="uz-Cyrl-UZ"/>
              </w:rPr>
              <w:lastRenderedPageBreak/>
              <w:t>Ўқув н</w:t>
            </w:r>
            <w:r w:rsidR="00CA00B1" w:rsidRPr="00122E0F">
              <w:rPr>
                <w:rFonts w:ascii="Times New Roman" w:hAnsi="Times New Roman"/>
                <w:b/>
                <w:szCs w:val="28"/>
                <w:lang w:val="uz-Cyrl-UZ"/>
              </w:rPr>
              <w:t>атижалар</w:t>
            </w:r>
            <w:r w:rsidRPr="00122E0F">
              <w:rPr>
                <w:rFonts w:ascii="Times New Roman" w:hAnsi="Times New Roman"/>
                <w:b/>
                <w:szCs w:val="28"/>
                <w:lang w:val="uz-Cyrl-UZ"/>
              </w:rPr>
              <w:t>и:</w:t>
            </w:r>
          </w:p>
          <w:p w14:paraId="2F42DA79" w14:textId="77777777" w:rsidR="00CA00B1" w:rsidRPr="00122E0F" w:rsidRDefault="002E3936" w:rsidP="00EE05AE">
            <w:pPr>
              <w:spacing w:line="240" w:lineRule="auto"/>
              <w:rPr>
                <w:bCs/>
                <w:sz w:val="28"/>
                <w:szCs w:val="28"/>
                <w:u w:val="single"/>
                <w:lang w:val="uz-Cyrl-UZ"/>
              </w:rPr>
            </w:pPr>
            <w:r w:rsidRPr="00122E0F">
              <w:rPr>
                <w:b/>
                <w:bCs/>
                <w:sz w:val="28"/>
                <w:szCs w:val="28"/>
                <w:u w:val="single"/>
                <w:lang w:val="uz-Cyrl-UZ"/>
              </w:rPr>
              <w:t xml:space="preserve">Талаба </w:t>
            </w:r>
            <w:r w:rsidR="00CA00B1" w:rsidRPr="00122E0F">
              <w:rPr>
                <w:b/>
                <w:bCs/>
                <w:sz w:val="28"/>
                <w:szCs w:val="28"/>
                <w:u w:val="single"/>
                <w:lang w:val="uz-Cyrl-UZ"/>
              </w:rPr>
              <w:t>билиши лозим</w:t>
            </w:r>
            <w:r w:rsidR="00CA00B1" w:rsidRPr="00122E0F">
              <w:rPr>
                <w:bCs/>
                <w:sz w:val="28"/>
                <w:szCs w:val="28"/>
                <w:u w:val="single"/>
                <w:lang w:val="uz-Cyrl-UZ"/>
              </w:rPr>
              <w:t>:</w:t>
            </w:r>
          </w:p>
          <w:p w14:paraId="32C42D33" w14:textId="77777777" w:rsidR="00CA00B1" w:rsidRPr="00122E0F" w:rsidRDefault="00CA00B1" w:rsidP="00EE05AE">
            <w:pPr>
              <w:spacing w:line="240" w:lineRule="auto"/>
              <w:rPr>
                <w:bCs/>
                <w:sz w:val="28"/>
                <w:szCs w:val="28"/>
                <w:lang w:val="uz-Cyrl-UZ"/>
              </w:rPr>
            </w:pPr>
            <w:r w:rsidRPr="00122E0F">
              <w:rPr>
                <w:bCs/>
                <w:sz w:val="28"/>
                <w:szCs w:val="28"/>
              </w:rPr>
              <w:t xml:space="preserve">- </w:t>
            </w:r>
            <w:r w:rsidRPr="00122E0F">
              <w:rPr>
                <w:bCs/>
                <w:sz w:val="28"/>
                <w:szCs w:val="28"/>
                <w:lang w:val="uz-Cyrl-UZ"/>
              </w:rPr>
              <w:t>диагностика ва дифференциал диагностика услублари;</w:t>
            </w:r>
          </w:p>
          <w:p w14:paraId="2B06BDD1" w14:textId="77777777" w:rsidR="00CA00B1" w:rsidRPr="00122E0F" w:rsidRDefault="00CA00B1" w:rsidP="00EE05AE">
            <w:pPr>
              <w:spacing w:line="240" w:lineRule="auto"/>
              <w:rPr>
                <w:bCs/>
                <w:sz w:val="28"/>
                <w:szCs w:val="28"/>
                <w:lang w:val="uz-Cyrl-UZ"/>
              </w:rPr>
            </w:pPr>
            <w:r w:rsidRPr="00122E0F">
              <w:rPr>
                <w:bCs/>
                <w:sz w:val="28"/>
                <w:szCs w:val="28"/>
                <w:lang w:val="uz-Cyrl-UZ"/>
              </w:rPr>
              <w:t>- ташхисни асослаш ва рационал давони танлаш учун инструментал-диагностик текширувларни интерпретация қилиш;</w:t>
            </w:r>
          </w:p>
          <w:p w14:paraId="3CACCEEC" w14:textId="77777777" w:rsidR="00CA00B1" w:rsidRPr="00122E0F" w:rsidRDefault="00CA00B1" w:rsidP="00EE05AE">
            <w:pPr>
              <w:spacing w:line="240" w:lineRule="auto"/>
              <w:rPr>
                <w:bCs/>
                <w:sz w:val="28"/>
                <w:szCs w:val="28"/>
                <w:lang w:val="uz-Cyrl-UZ"/>
              </w:rPr>
            </w:pPr>
            <w:r w:rsidRPr="00122E0F">
              <w:rPr>
                <w:bCs/>
                <w:sz w:val="28"/>
                <w:szCs w:val="28"/>
                <w:lang w:val="uz-Cyrl-UZ"/>
              </w:rPr>
              <w:t xml:space="preserve"> - ушбу беморларнинг амалиёт олди тайёрлашнинг ўзига хос хусусиятлари;</w:t>
            </w:r>
          </w:p>
          <w:p w14:paraId="4C8AFEF6" w14:textId="77777777" w:rsidR="00CA00B1" w:rsidRPr="00122E0F" w:rsidRDefault="00CA00B1" w:rsidP="00EE05AE">
            <w:pPr>
              <w:spacing w:line="240" w:lineRule="auto"/>
              <w:rPr>
                <w:bCs/>
                <w:sz w:val="28"/>
                <w:szCs w:val="28"/>
                <w:lang w:val="uz-Cyrl-UZ"/>
              </w:rPr>
            </w:pPr>
            <w:r w:rsidRPr="00122E0F">
              <w:rPr>
                <w:bCs/>
                <w:sz w:val="28"/>
                <w:szCs w:val="28"/>
                <w:lang w:val="uz-Cyrl-UZ"/>
              </w:rPr>
              <w:t>- оператив ва консерватив даволаш учун кўрсатмалар, уларнинг ўзига хослигини б</w:t>
            </w:r>
            <w:r w:rsidR="002E3936" w:rsidRPr="00122E0F">
              <w:rPr>
                <w:bCs/>
                <w:sz w:val="28"/>
                <w:szCs w:val="28"/>
                <w:lang w:val="uz-Cyrl-UZ"/>
              </w:rPr>
              <w:t>и</w:t>
            </w:r>
            <w:r w:rsidRPr="00122E0F">
              <w:rPr>
                <w:bCs/>
                <w:sz w:val="28"/>
                <w:szCs w:val="28"/>
                <w:lang w:val="uz-Cyrl-UZ"/>
              </w:rPr>
              <w:t>лиш;</w:t>
            </w:r>
          </w:p>
          <w:p w14:paraId="0B640B4C" w14:textId="77777777" w:rsidR="00CA00B1" w:rsidRPr="00122E0F" w:rsidRDefault="00CA00B1" w:rsidP="00EE05AE">
            <w:pPr>
              <w:spacing w:line="240" w:lineRule="auto"/>
              <w:rPr>
                <w:bCs/>
                <w:sz w:val="28"/>
                <w:szCs w:val="28"/>
                <w:lang w:val="uz-Cyrl-UZ"/>
              </w:rPr>
            </w:pPr>
            <w:r w:rsidRPr="00122E0F">
              <w:rPr>
                <w:bCs/>
                <w:sz w:val="28"/>
                <w:szCs w:val="28"/>
                <w:lang w:val="uz-Cyrl-UZ"/>
              </w:rPr>
              <w:t xml:space="preserve">- амалиёт даври ва ундан кейинги </w:t>
            </w:r>
            <w:r w:rsidR="002E3936" w:rsidRPr="00122E0F">
              <w:rPr>
                <w:bCs/>
                <w:sz w:val="28"/>
                <w:szCs w:val="28"/>
                <w:lang w:val="uz-Cyrl-UZ"/>
              </w:rPr>
              <w:t xml:space="preserve">даврда </w:t>
            </w:r>
            <w:r w:rsidRPr="00122E0F">
              <w:rPr>
                <w:bCs/>
                <w:sz w:val="28"/>
                <w:szCs w:val="28"/>
                <w:lang w:val="uz-Cyrl-UZ"/>
              </w:rPr>
              <w:t>асоратларни олдини олиш;</w:t>
            </w:r>
          </w:p>
          <w:p w14:paraId="1812139E" w14:textId="77777777" w:rsidR="00CA00B1" w:rsidRPr="00122E0F" w:rsidRDefault="00CA00B1" w:rsidP="00EE05AE">
            <w:pPr>
              <w:spacing w:line="240" w:lineRule="auto"/>
              <w:rPr>
                <w:bCs/>
                <w:sz w:val="28"/>
                <w:szCs w:val="28"/>
                <w:lang w:val="uz-Cyrl-UZ"/>
              </w:rPr>
            </w:pPr>
            <w:r w:rsidRPr="00122E0F">
              <w:rPr>
                <w:bCs/>
                <w:sz w:val="28"/>
                <w:szCs w:val="28"/>
                <w:lang w:val="uz-Cyrl-UZ"/>
              </w:rPr>
              <w:t xml:space="preserve">- </w:t>
            </w:r>
            <w:r w:rsidR="002E3936" w:rsidRPr="00122E0F">
              <w:rPr>
                <w:bCs/>
                <w:sz w:val="28"/>
                <w:szCs w:val="28"/>
                <w:lang w:val="uz-Cyrl-UZ"/>
              </w:rPr>
              <w:t xml:space="preserve">жаррохлик </w:t>
            </w:r>
            <w:r w:rsidRPr="00122E0F">
              <w:rPr>
                <w:sz w:val="28"/>
                <w:szCs w:val="28"/>
                <w:lang w:val="uz-Cyrl-UZ"/>
              </w:rPr>
              <w:t>касалликлари</w:t>
            </w:r>
            <w:r w:rsidRPr="00122E0F">
              <w:rPr>
                <w:bCs/>
                <w:sz w:val="28"/>
                <w:szCs w:val="28"/>
                <w:lang w:val="uz-Cyrl-UZ"/>
              </w:rPr>
              <w:t xml:space="preserve"> билан </w:t>
            </w:r>
            <w:r w:rsidR="002E3936" w:rsidRPr="00122E0F">
              <w:rPr>
                <w:bCs/>
                <w:sz w:val="28"/>
                <w:szCs w:val="28"/>
                <w:lang w:val="uz-Cyrl-UZ"/>
              </w:rPr>
              <w:t xml:space="preserve">хасталанган </w:t>
            </w:r>
            <w:r w:rsidRPr="00122E0F">
              <w:rPr>
                <w:bCs/>
                <w:sz w:val="28"/>
                <w:szCs w:val="28"/>
                <w:lang w:val="uz-Cyrl-UZ"/>
              </w:rPr>
              <w:t>беморларни текшириш бўйича амалий кўникмаларни ўзлаштириш;</w:t>
            </w:r>
          </w:p>
          <w:p w14:paraId="08873FEF" w14:textId="77777777" w:rsidR="00CA00B1" w:rsidRPr="00122E0F" w:rsidRDefault="00CA00B1" w:rsidP="00EE05AE">
            <w:pPr>
              <w:spacing w:line="240" w:lineRule="auto"/>
              <w:rPr>
                <w:bCs/>
                <w:sz w:val="28"/>
                <w:szCs w:val="28"/>
                <w:lang w:val="uz-Cyrl-UZ"/>
              </w:rPr>
            </w:pPr>
            <w:r w:rsidRPr="00122E0F">
              <w:rPr>
                <w:bCs/>
                <w:sz w:val="28"/>
                <w:szCs w:val="28"/>
                <w:lang w:val="uz-Cyrl-UZ"/>
              </w:rPr>
              <w:t>- махсус текширув усулларни ўрганиш.</w:t>
            </w:r>
          </w:p>
          <w:p w14:paraId="47AC7BC1" w14:textId="77777777" w:rsidR="00CA00B1" w:rsidRPr="00122E0F" w:rsidRDefault="002E3936" w:rsidP="00EE05AE">
            <w:pPr>
              <w:spacing w:line="240" w:lineRule="auto"/>
              <w:rPr>
                <w:b/>
                <w:sz w:val="28"/>
                <w:szCs w:val="28"/>
                <w:lang w:val="uz-Cyrl-UZ"/>
              </w:rPr>
            </w:pPr>
            <w:r w:rsidRPr="00122E0F">
              <w:rPr>
                <w:b/>
                <w:bCs/>
                <w:i/>
                <w:sz w:val="28"/>
                <w:szCs w:val="28"/>
                <w:u w:val="single"/>
                <w:lang w:val="uz-Cyrl-UZ"/>
              </w:rPr>
              <w:t xml:space="preserve">Талаба </w:t>
            </w:r>
            <w:r w:rsidR="00CA00B1" w:rsidRPr="00122E0F">
              <w:rPr>
                <w:b/>
                <w:bCs/>
                <w:i/>
                <w:sz w:val="28"/>
                <w:szCs w:val="28"/>
                <w:u w:val="single"/>
                <w:lang w:val="uz-Cyrl-UZ"/>
              </w:rPr>
              <w:t>бажара олиши лозим</w:t>
            </w:r>
            <w:r w:rsidR="00CA00B1" w:rsidRPr="00122E0F">
              <w:rPr>
                <w:b/>
                <w:sz w:val="28"/>
                <w:szCs w:val="28"/>
                <w:lang w:val="uz-Cyrl-UZ"/>
              </w:rPr>
              <w:t>:</w:t>
            </w:r>
          </w:p>
          <w:p w14:paraId="3F148357" w14:textId="77777777" w:rsidR="00CA00B1" w:rsidRPr="00122E0F" w:rsidRDefault="00CA00B1" w:rsidP="00EE05AE">
            <w:pPr>
              <w:spacing w:line="240" w:lineRule="auto"/>
              <w:rPr>
                <w:bCs/>
                <w:sz w:val="28"/>
                <w:szCs w:val="28"/>
                <w:lang w:val="uz-Cyrl-UZ"/>
              </w:rPr>
            </w:pPr>
            <w:r w:rsidRPr="00122E0F">
              <w:rPr>
                <w:bCs/>
                <w:sz w:val="28"/>
                <w:szCs w:val="28"/>
                <w:lang w:val="uz-Cyrl-UZ"/>
              </w:rPr>
              <w:lastRenderedPageBreak/>
              <w:t>- Амалий кўникмаларн</w:t>
            </w:r>
            <w:r w:rsidR="002E3936" w:rsidRPr="00122E0F">
              <w:rPr>
                <w:bCs/>
                <w:sz w:val="28"/>
                <w:szCs w:val="28"/>
                <w:lang w:val="uz-Cyrl-UZ"/>
              </w:rPr>
              <w:t>и</w:t>
            </w:r>
            <w:r w:rsidRPr="00122E0F">
              <w:rPr>
                <w:bCs/>
                <w:sz w:val="28"/>
                <w:szCs w:val="28"/>
                <w:lang w:val="uz-Cyrl-UZ"/>
              </w:rPr>
              <w:t xml:space="preserve"> бажара олиши </w:t>
            </w:r>
            <w:r w:rsidR="002E3936" w:rsidRPr="00122E0F">
              <w:rPr>
                <w:bCs/>
                <w:sz w:val="28"/>
                <w:szCs w:val="28"/>
                <w:lang w:val="uz-Cyrl-UZ"/>
              </w:rPr>
              <w:t>–</w:t>
            </w:r>
            <w:r w:rsidRPr="00122E0F">
              <w:rPr>
                <w:bCs/>
                <w:sz w:val="28"/>
                <w:szCs w:val="28"/>
                <w:lang w:val="uz-Cyrl-UZ"/>
              </w:rPr>
              <w:t xml:space="preserve"> </w:t>
            </w:r>
            <w:r w:rsidR="002E3936" w:rsidRPr="00122E0F">
              <w:rPr>
                <w:bCs/>
                <w:sz w:val="28"/>
                <w:szCs w:val="28"/>
                <w:lang w:val="uz-Cyrl-UZ"/>
              </w:rPr>
              <w:t xml:space="preserve">жаррохлик </w:t>
            </w:r>
            <w:r w:rsidRPr="00122E0F">
              <w:rPr>
                <w:sz w:val="28"/>
                <w:szCs w:val="28"/>
                <w:lang w:val="uz-Cyrl-UZ"/>
              </w:rPr>
              <w:t xml:space="preserve">касалликлари </w:t>
            </w:r>
            <w:r w:rsidRPr="00122E0F">
              <w:rPr>
                <w:bCs/>
                <w:sz w:val="28"/>
                <w:szCs w:val="28"/>
                <w:lang w:val="uz-Cyrl-UZ"/>
              </w:rPr>
              <w:t xml:space="preserve">билан </w:t>
            </w:r>
            <w:r w:rsidR="002E3936" w:rsidRPr="00122E0F">
              <w:rPr>
                <w:bCs/>
                <w:sz w:val="28"/>
                <w:szCs w:val="28"/>
                <w:lang w:val="uz-Cyrl-UZ"/>
              </w:rPr>
              <w:t xml:space="preserve">хастланган </w:t>
            </w:r>
            <w:r w:rsidRPr="00122E0F">
              <w:rPr>
                <w:bCs/>
                <w:sz w:val="28"/>
                <w:szCs w:val="28"/>
                <w:lang w:val="uz-Cyrl-UZ"/>
              </w:rPr>
              <w:t>беморларни текшириш бўйича амалий кўникмаларни ўзлаштириш, махсус текширув усулларни ўрганиш, оператив ва консерватив даволаш учун кўрсатмалар ва қарши кўрсатмаларни билиш.</w:t>
            </w:r>
          </w:p>
        </w:tc>
      </w:tr>
      <w:tr w:rsidR="00CA00B1" w:rsidRPr="00122E0F" w14:paraId="4C377CBF" w14:textId="77777777" w:rsidTr="00036814">
        <w:trPr>
          <w:trHeight w:val="597"/>
          <w:jc w:val="center"/>
        </w:trPr>
        <w:tc>
          <w:tcPr>
            <w:tcW w:w="2940" w:type="dxa"/>
            <w:tcBorders>
              <w:top w:val="single" w:sz="4" w:space="0" w:color="auto"/>
              <w:left w:val="single" w:sz="4" w:space="0" w:color="auto"/>
              <w:bottom w:val="single" w:sz="4" w:space="0" w:color="auto"/>
              <w:right w:val="single" w:sz="4" w:space="0" w:color="auto"/>
            </w:tcBorders>
          </w:tcPr>
          <w:p w14:paraId="3217EF76" w14:textId="77777777" w:rsidR="00CA00B1" w:rsidRPr="00122E0F" w:rsidRDefault="00CA00B1" w:rsidP="00EE05AE">
            <w:pPr>
              <w:pStyle w:val="20"/>
              <w:tabs>
                <w:tab w:val="left" w:pos="567"/>
              </w:tabs>
              <w:spacing w:line="240" w:lineRule="auto"/>
              <w:ind w:firstLine="0"/>
              <w:jc w:val="center"/>
              <w:rPr>
                <w:rFonts w:ascii="Times New Roman" w:hAnsi="Times New Roman"/>
                <w:b/>
                <w:szCs w:val="28"/>
                <w:lang w:val="uz-Cyrl-UZ"/>
              </w:rPr>
            </w:pPr>
            <w:r w:rsidRPr="00122E0F">
              <w:rPr>
                <w:rFonts w:ascii="Times New Roman" w:hAnsi="Times New Roman"/>
                <w:b/>
                <w:szCs w:val="28"/>
                <w:lang w:val="uz-Cyrl-UZ"/>
              </w:rPr>
              <w:lastRenderedPageBreak/>
              <w:t>Ўқитиш техникаси ва усуллари</w:t>
            </w:r>
          </w:p>
        </w:tc>
        <w:tc>
          <w:tcPr>
            <w:tcW w:w="6549" w:type="dxa"/>
            <w:gridSpan w:val="4"/>
            <w:tcBorders>
              <w:top w:val="single" w:sz="4" w:space="0" w:color="auto"/>
              <w:left w:val="single" w:sz="4" w:space="0" w:color="auto"/>
              <w:bottom w:val="single" w:sz="4" w:space="0" w:color="auto"/>
              <w:right w:val="single" w:sz="4" w:space="0" w:color="auto"/>
            </w:tcBorders>
          </w:tcPr>
          <w:p w14:paraId="5B4A4B4C" w14:textId="77777777" w:rsidR="00CA00B1" w:rsidRPr="00122E0F" w:rsidRDefault="00B659AA" w:rsidP="00EE05AE">
            <w:pPr>
              <w:widowControl/>
              <w:autoSpaceDE w:val="0"/>
              <w:autoSpaceDN w:val="0"/>
              <w:spacing w:line="240" w:lineRule="auto"/>
              <w:textAlignment w:val="auto"/>
              <w:rPr>
                <w:sz w:val="28"/>
                <w:szCs w:val="28"/>
                <w:lang w:val="x-none"/>
              </w:rPr>
            </w:pPr>
            <w:r w:rsidRPr="00122E0F">
              <w:rPr>
                <w:sz w:val="28"/>
                <w:szCs w:val="28"/>
                <w:lang w:val="x-none"/>
              </w:rPr>
              <w:t xml:space="preserve">Таълим комплексининг барча таркибий қисмларидан фойдаланган ҳолда ўқитишнинг интерфаол усулларидан фойдаланиш; </w:t>
            </w:r>
            <w:r w:rsidRPr="00122E0F">
              <w:rPr>
                <w:sz w:val="28"/>
                <w:szCs w:val="28"/>
                <w:lang w:val="uz-Cyrl-UZ"/>
              </w:rPr>
              <w:t>MOODLE</w:t>
            </w:r>
            <w:r w:rsidRPr="00122E0F">
              <w:rPr>
                <w:sz w:val="28"/>
                <w:szCs w:val="28"/>
                <w:lang w:val="x-none"/>
              </w:rPr>
              <w:t xml:space="preserve"> тизимидан фойдаланган ҳолда ўқитиш. </w:t>
            </w:r>
          </w:p>
        </w:tc>
      </w:tr>
      <w:tr w:rsidR="00CA00B1" w:rsidRPr="00122E0F" w14:paraId="3076C2A9" w14:textId="77777777" w:rsidTr="00036814">
        <w:trPr>
          <w:trHeight w:val="341"/>
          <w:jc w:val="center"/>
        </w:trPr>
        <w:tc>
          <w:tcPr>
            <w:tcW w:w="2940" w:type="dxa"/>
            <w:tcBorders>
              <w:top w:val="single" w:sz="4" w:space="0" w:color="auto"/>
              <w:left w:val="single" w:sz="4" w:space="0" w:color="auto"/>
              <w:bottom w:val="single" w:sz="4" w:space="0" w:color="auto"/>
              <w:right w:val="single" w:sz="4" w:space="0" w:color="auto"/>
            </w:tcBorders>
          </w:tcPr>
          <w:p w14:paraId="07B998F0" w14:textId="77777777" w:rsidR="00CA00B1" w:rsidRPr="00122E0F" w:rsidRDefault="00CA00B1" w:rsidP="00EE05AE">
            <w:pPr>
              <w:pStyle w:val="20"/>
              <w:tabs>
                <w:tab w:val="left" w:pos="567"/>
              </w:tabs>
              <w:spacing w:line="240" w:lineRule="auto"/>
              <w:ind w:firstLine="0"/>
              <w:jc w:val="center"/>
              <w:rPr>
                <w:rFonts w:ascii="Times New Roman" w:hAnsi="Times New Roman"/>
                <w:b/>
                <w:szCs w:val="28"/>
              </w:rPr>
            </w:pPr>
            <w:r w:rsidRPr="00122E0F">
              <w:rPr>
                <w:rFonts w:ascii="Times New Roman" w:hAnsi="Times New Roman"/>
                <w:b/>
                <w:szCs w:val="28"/>
                <w:lang w:val="uz-Cyrl-UZ"/>
              </w:rPr>
              <w:t>Ўқитиш жиҳозлари</w:t>
            </w:r>
          </w:p>
        </w:tc>
        <w:tc>
          <w:tcPr>
            <w:tcW w:w="6549" w:type="dxa"/>
            <w:gridSpan w:val="4"/>
            <w:tcBorders>
              <w:top w:val="single" w:sz="4" w:space="0" w:color="auto"/>
              <w:left w:val="single" w:sz="4" w:space="0" w:color="auto"/>
              <w:bottom w:val="single" w:sz="4" w:space="0" w:color="auto"/>
              <w:right w:val="single" w:sz="4" w:space="0" w:color="auto"/>
            </w:tcBorders>
          </w:tcPr>
          <w:p w14:paraId="762CD1BA" w14:textId="77777777" w:rsidR="00CA00B1" w:rsidRPr="00122E0F" w:rsidRDefault="00B659AA" w:rsidP="00EE05AE">
            <w:pPr>
              <w:widowControl/>
              <w:autoSpaceDE w:val="0"/>
              <w:autoSpaceDN w:val="0"/>
              <w:spacing w:line="240" w:lineRule="auto"/>
              <w:textAlignment w:val="auto"/>
              <w:rPr>
                <w:sz w:val="28"/>
                <w:szCs w:val="28"/>
                <w:lang w:val="x-none"/>
              </w:rPr>
            </w:pPr>
            <w:r w:rsidRPr="00122E0F">
              <w:rPr>
                <w:sz w:val="28"/>
                <w:szCs w:val="28"/>
                <w:lang w:val="x-none"/>
              </w:rPr>
              <w:t>Ўқув қўлланмалари, ўқув материаллари, слайдлар, видео материаллар, электрон ва сканерланган дарсликлар, тиббий ҳужжатлар.</w:t>
            </w:r>
          </w:p>
        </w:tc>
      </w:tr>
      <w:tr w:rsidR="00CA00B1" w:rsidRPr="00122E0F" w14:paraId="6A6DA017" w14:textId="77777777" w:rsidTr="00036814">
        <w:trPr>
          <w:trHeight w:val="590"/>
          <w:jc w:val="center"/>
        </w:trPr>
        <w:tc>
          <w:tcPr>
            <w:tcW w:w="2940" w:type="dxa"/>
            <w:tcBorders>
              <w:top w:val="single" w:sz="4" w:space="0" w:color="auto"/>
              <w:left w:val="single" w:sz="4" w:space="0" w:color="auto"/>
              <w:bottom w:val="single" w:sz="4" w:space="0" w:color="auto"/>
              <w:right w:val="single" w:sz="4" w:space="0" w:color="auto"/>
            </w:tcBorders>
          </w:tcPr>
          <w:p w14:paraId="57168B0F" w14:textId="77777777" w:rsidR="00CA00B1" w:rsidRPr="00122E0F" w:rsidRDefault="00CA00B1" w:rsidP="00EE05AE">
            <w:pPr>
              <w:pStyle w:val="20"/>
              <w:tabs>
                <w:tab w:val="left" w:pos="567"/>
              </w:tabs>
              <w:spacing w:line="240" w:lineRule="auto"/>
              <w:ind w:firstLine="0"/>
              <w:jc w:val="center"/>
              <w:rPr>
                <w:rFonts w:ascii="Times New Roman" w:hAnsi="Times New Roman"/>
                <w:b/>
                <w:szCs w:val="28"/>
                <w:lang w:val="uz-Cyrl-UZ"/>
              </w:rPr>
            </w:pPr>
            <w:r w:rsidRPr="00122E0F">
              <w:rPr>
                <w:rFonts w:ascii="Times New Roman" w:hAnsi="Times New Roman"/>
                <w:b/>
                <w:szCs w:val="28"/>
                <w:lang w:val="uz-Cyrl-UZ"/>
              </w:rPr>
              <w:t>Ўқитиш шакллари</w:t>
            </w:r>
          </w:p>
        </w:tc>
        <w:tc>
          <w:tcPr>
            <w:tcW w:w="6549" w:type="dxa"/>
            <w:gridSpan w:val="4"/>
            <w:tcBorders>
              <w:top w:val="single" w:sz="4" w:space="0" w:color="auto"/>
              <w:left w:val="single" w:sz="4" w:space="0" w:color="auto"/>
              <w:bottom w:val="single" w:sz="4" w:space="0" w:color="auto"/>
              <w:right w:val="single" w:sz="4" w:space="0" w:color="auto"/>
            </w:tcBorders>
          </w:tcPr>
          <w:p w14:paraId="16E1AB19" w14:textId="77777777" w:rsidR="00CA00B1" w:rsidRPr="00122E0F" w:rsidRDefault="00CA00B1" w:rsidP="00EE05AE">
            <w:pPr>
              <w:spacing w:line="240" w:lineRule="auto"/>
              <w:rPr>
                <w:sz w:val="28"/>
                <w:szCs w:val="28"/>
              </w:rPr>
            </w:pPr>
            <w:r w:rsidRPr="00122E0F">
              <w:rPr>
                <w:sz w:val="28"/>
                <w:szCs w:val="28"/>
              </w:rPr>
              <w:t>Индивидуал</w:t>
            </w:r>
            <w:r w:rsidRPr="00122E0F">
              <w:rPr>
                <w:sz w:val="28"/>
                <w:szCs w:val="28"/>
                <w:lang w:val="uz-Cyrl-UZ"/>
              </w:rPr>
              <w:t>, гуруҳларда ва коллектив бил</w:t>
            </w:r>
            <w:r w:rsidR="00B659AA" w:rsidRPr="00122E0F">
              <w:rPr>
                <w:sz w:val="28"/>
                <w:szCs w:val="28"/>
                <w:lang w:val="uz-Cyrl-UZ"/>
              </w:rPr>
              <w:t>а</w:t>
            </w:r>
            <w:r w:rsidRPr="00122E0F">
              <w:rPr>
                <w:sz w:val="28"/>
                <w:szCs w:val="28"/>
                <w:lang w:val="uz-Cyrl-UZ"/>
              </w:rPr>
              <w:t>н ишлаш</w:t>
            </w:r>
          </w:p>
        </w:tc>
      </w:tr>
      <w:tr w:rsidR="00CA00B1" w:rsidRPr="00122E0F" w14:paraId="30BA92BB" w14:textId="77777777" w:rsidTr="00036814">
        <w:trPr>
          <w:trHeight w:val="270"/>
          <w:jc w:val="center"/>
        </w:trPr>
        <w:tc>
          <w:tcPr>
            <w:tcW w:w="2940" w:type="dxa"/>
            <w:tcBorders>
              <w:top w:val="single" w:sz="4" w:space="0" w:color="auto"/>
              <w:left w:val="single" w:sz="4" w:space="0" w:color="auto"/>
              <w:bottom w:val="single" w:sz="4" w:space="0" w:color="auto"/>
              <w:right w:val="single" w:sz="4" w:space="0" w:color="auto"/>
            </w:tcBorders>
          </w:tcPr>
          <w:p w14:paraId="0AA39389" w14:textId="77777777" w:rsidR="00CA00B1" w:rsidRPr="00122E0F" w:rsidRDefault="00CA00B1" w:rsidP="00EE05AE">
            <w:pPr>
              <w:pStyle w:val="20"/>
              <w:tabs>
                <w:tab w:val="left" w:pos="567"/>
              </w:tabs>
              <w:spacing w:line="240" w:lineRule="auto"/>
              <w:ind w:firstLine="0"/>
              <w:jc w:val="center"/>
              <w:rPr>
                <w:rFonts w:ascii="Times New Roman" w:hAnsi="Times New Roman"/>
                <w:b/>
                <w:szCs w:val="28"/>
                <w:lang w:val="uz-Cyrl-UZ"/>
              </w:rPr>
            </w:pPr>
            <w:r w:rsidRPr="00122E0F">
              <w:rPr>
                <w:rFonts w:ascii="Times New Roman" w:hAnsi="Times New Roman"/>
                <w:b/>
                <w:szCs w:val="28"/>
                <w:lang w:val="uz-Cyrl-UZ"/>
              </w:rPr>
              <w:t>Ўқитиш шартлари</w:t>
            </w:r>
          </w:p>
        </w:tc>
        <w:tc>
          <w:tcPr>
            <w:tcW w:w="6549" w:type="dxa"/>
            <w:gridSpan w:val="4"/>
            <w:tcBorders>
              <w:top w:val="single" w:sz="4" w:space="0" w:color="auto"/>
              <w:left w:val="single" w:sz="4" w:space="0" w:color="auto"/>
              <w:bottom w:val="single" w:sz="4" w:space="0" w:color="auto"/>
              <w:right w:val="single" w:sz="4" w:space="0" w:color="auto"/>
            </w:tcBorders>
          </w:tcPr>
          <w:p w14:paraId="405FA7F1" w14:textId="77777777" w:rsidR="00CA00B1" w:rsidRPr="00122E0F" w:rsidRDefault="00CA00B1" w:rsidP="00EE05AE">
            <w:pPr>
              <w:pStyle w:val="30"/>
              <w:spacing w:line="240" w:lineRule="auto"/>
              <w:ind w:firstLine="0"/>
              <w:rPr>
                <w:rFonts w:ascii="Times New Roman" w:hAnsi="Times New Roman"/>
                <w:b w:val="0"/>
                <w:szCs w:val="28"/>
                <w:lang w:val="uz-Cyrl-UZ"/>
              </w:rPr>
            </w:pPr>
            <w:r w:rsidRPr="00122E0F">
              <w:rPr>
                <w:rFonts w:ascii="Times New Roman" w:hAnsi="Times New Roman"/>
                <w:b w:val="0"/>
                <w:bCs/>
                <w:szCs w:val="28"/>
                <w:lang w:val="uz-Cyrl-UZ"/>
              </w:rPr>
              <w:t>Ўқув хоналари, палаталар</w:t>
            </w:r>
            <w:r w:rsidRPr="00122E0F">
              <w:rPr>
                <w:rFonts w:ascii="Times New Roman" w:hAnsi="Times New Roman"/>
                <w:b w:val="0"/>
                <w:szCs w:val="28"/>
              </w:rPr>
              <w:t>.</w:t>
            </w:r>
          </w:p>
        </w:tc>
      </w:tr>
      <w:tr w:rsidR="00CA00B1" w:rsidRPr="00122E0F" w14:paraId="6FCF0D2C" w14:textId="77777777" w:rsidTr="00036814">
        <w:trPr>
          <w:trHeight w:val="707"/>
          <w:jc w:val="center"/>
        </w:trPr>
        <w:tc>
          <w:tcPr>
            <w:tcW w:w="2940" w:type="dxa"/>
            <w:tcBorders>
              <w:top w:val="single" w:sz="4" w:space="0" w:color="auto"/>
              <w:left w:val="single" w:sz="4" w:space="0" w:color="auto"/>
              <w:bottom w:val="single" w:sz="4" w:space="0" w:color="auto"/>
              <w:right w:val="single" w:sz="4" w:space="0" w:color="auto"/>
            </w:tcBorders>
          </w:tcPr>
          <w:p w14:paraId="009BE309" w14:textId="77777777" w:rsidR="00CA00B1" w:rsidRPr="00122E0F" w:rsidRDefault="00CA00B1" w:rsidP="00EE05AE">
            <w:pPr>
              <w:tabs>
                <w:tab w:val="left" w:pos="567"/>
              </w:tabs>
              <w:spacing w:line="240" w:lineRule="auto"/>
              <w:jc w:val="center"/>
              <w:rPr>
                <w:rFonts w:eastAsia="MS Mincho"/>
                <w:b/>
                <w:sz w:val="28"/>
                <w:szCs w:val="28"/>
                <w:lang w:val="uz-Cyrl-UZ"/>
              </w:rPr>
            </w:pPr>
            <w:r w:rsidRPr="00122E0F">
              <w:rPr>
                <w:rFonts w:eastAsia="MS Mincho"/>
                <w:b/>
                <w:sz w:val="28"/>
                <w:szCs w:val="28"/>
              </w:rPr>
              <w:t xml:space="preserve">Мониторинг </w:t>
            </w:r>
            <w:r w:rsidRPr="00122E0F">
              <w:rPr>
                <w:rFonts w:eastAsia="MS Mincho"/>
                <w:b/>
                <w:sz w:val="28"/>
                <w:szCs w:val="28"/>
                <w:lang w:val="uz-Cyrl-UZ"/>
              </w:rPr>
              <w:t>ва баҳолаш</w:t>
            </w:r>
          </w:p>
        </w:tc>
        <w:tc>
          <w:tcPr>
            <w:tcW w:w="6549" w:type="dxa"/>
            <w:gridSpan w:val="4"/>
            <w:tcBorders>
              <w:top w:val="single" w:sz="4" w:space="0" w:color="auto"/>
              <w:left w:val="single" w:sz="4" w:space="0" w:color="auto"/>
              <w:bottom w:val="single" w:sz="4" w:space="0" w:color="auto"/>
              <w:right w:val="single" w:sz="4" w:space="0" w:color="auto"/>
            </w:tcBorders>
          </w:tcPr>
          <w:p w14:paraId="77616E3D" w14:textId="77777777" w:rsidR="00CA00B1" w:rsidRPr="00122E0F" w:rsidRDefault="00CA00B1" w:rsidP="00EE05AE">
            <w:pPr>
              <w:spacing w:line="240" w:lineRule="auto"/>
              <w:rPr>
                <w:sz w:val="28"/>
                <w:szCs w:val="28"/>
                <w:lang w:val="uz-Cyrl-UZ"/>
              </w:rPr>
            </w:pPr>
            <w:r w:rsidRPr="00122E0F">
              <w:rPr>
                <w:sz w:val="28"/>
                <w:szCs w:val="28"/>
                <w:lang w:val="uz-Cyrl-UZ"/>
              </w:rPr>
              <w:t>Оғзаки назорат: назорат саволлари, гуруҳларда ўқув вазифаларни бажариш, амалий кўникмаларни бажариш</w:t>
            </w:r>
            <w:r w:rsidR="00B659AA" w:rsidRPr="00122E0F">
              <w:rPr>
                <w:sz w:val="28"/>
                <w:szCs w:val="28"/>
                <w:lang w:val="uz-Cyrl-UZ"/>
              </w:rPr>
              <w:t>, езма назорат: тестлаш</w:t>
            </w:r>
          </w:p>
        </w:tc>
      </w:tr>
    </w:tbl>
    <w:p w14:paraId="753955D4" w14:textId="77777777" w:rsidR="003614CF" w:rsidRPr="00122E0F" w:rsidRDefault="003614CF" w:rsidP="00EE05AE">
      <w:pPr>
        <w:pStyle w:val="a4"/>
        <w:tabs>
          <w:tab w:val="num" w:pos="2880"/>
        </w:tabs>
        <w:spacing w:line="240" w:lineRule="auto"/>
        <w:jc w:val="center"/>
        <w:rPr>
          <w:rFonts w:ascii="Times New Roman" w:hAnsi="Times New Roman"/>
          <w:b/>
          <w:bCs/>
          <w:szCs w:val="28"/>
          <w:lang w:val="uz-Cyrl-UZ"/>
        </w:rPr>
      </w:pPr>
    </w:p>
    <w:p w14:paraId="339EA82B" w14:textId="77777777" w:rsidR="00641C17" w:rsidRPr="00122E0F" w:rsidRDefault="00641C17" w:rsidP="00EE05AE">
      <w:pPr>
        <w:pStyle w:val="a4"/>
        <w:tabs>
          <w:tab w:val="num" w:pos="2880"/>
        </w:tabs>
        <w:spacing w:line="240" w:lineRule="auto"/>
        <w:jc w:val="center"/>
        <w:rPr>
          <w:rFonts w:ascii="Times New Roman" w:hAnsi="Times New Roman"/>
          <w:b/>
          <w:bCs/>
          <w:szCs w:val="28"/>
          <w:lang w:val="uz-Cyrl-UZ"/>
        </w:rPr>
      </w:pPr>
      <w:r w:rsidRPr="00122E0F">
        <w:rPr>
          <w:rFonts w:ascii="Times New Roman" w:hAnsi="Times New Roman"/>
          <w:b/>
          <w:bCs/>
          <w:szCs w:val="28"/>
          <w:lang w:val="uz-Cyrl-UZ"/>
        </w:rPr>
        <w:t>2. Мотивация</w:t>
      </w:r>
    </w:p>
    <w:p w14:paraId="68A640BA" w14:textId="77777777" w:rsidR="00B659AA" w:rsidRPr="00122E0F" w:rsidRDefault="00B659AA" w:rsidP="00EE05AE">
      <w:pPr>
        <w:spacing w:line="240" w:lineRule="auto"/>
        <w:ind w:firstLine="567"/>
        <w:rPr>
          <w:sz w:val="28"/>
          <w:szCs w:val="28"/>
          <w:lang w:val="uz-Cyrl-UZ"/>
        </w:rPr>
      </w:pPr>
      <w:r w:rsidRPr="00122E0F">
        <w:rPr>
          <w:sz w:val="28"/>
          <w:szCs w:val="28"/>
          <w:lang w:val="uz-Cyrl-UZ"/>
        </w:rPr>
        <w:t>Талабаларнинг муҳокама қилинадиган мавзуларга қизиқишини ошириш учун асоратларни ривожланишига қадар ўз вақтида адекват даволаниш зарурлигини ва улар пайдо бўлганда диагностика, даволаш, профилактика ва реабилитациянинг энг информатив ва замонавий усуллари билан таништириш. Талабаларнинг клиник тафаккурини ривожлантириш. Жаҳон тиббиёти ва умумий амалиёт шифокори нуқтаи назаридан муаммонинг замонавий кўринишини ишлаб чиқиш.</w:t>
      </w:r>
    </w:p>
    <w:p w14:paraId="4D0E07DF" w14:textId="77777777" w:rsidR="00641C17" w:rsidRPr="00122E0F" w:rsidRDefault="00641C17" w:rsidP="00EE05AE">
      <w:pPr>
        <w:spacing w:line="240" w:lineRule="auto"/>
        <w:jc w:val="center"/>
        <w:rPr>
          <w:b/>
          <w:sz w:val="28"/>
          <w:szCs w:val="28"/>
          <w:lang w:val="uz-Cyrl-UZ"/>
        </w:rPr>
      </w:pPr>
    </w:p>
    <w:p w14:paraId="2E50C9DC" w14:textId="77777777" w:rsidR="00641C17" w:rsidRPr="00122E0F" w:rsidRDefault="00641C17" w:rsidP="00EE05AE">
      <w:pPr>
        <w:spacing w:line="240" w:lineRule="auto"/>
        <w:jc w:val="center"/>
        <w:rPr>
          <w:sz w:val="28"/>
          <w:szCs w:val="28"/>
          <w:lang w:val="uz-Cyrl-UZ"/>
        </w:rPr>
      </w:pPr>
      <w:r w:rsidRPr="00122E0F">
        <w:rPr>
          <w:b/>
          <w:sz w:val="28"/>
          <w:szCs w:val="28"/>
          <w:lang w:val="uz-Cyrl-UZ"/>
        </w:rPr>
        <w:t xml:space="preserve">3. </w:t>
      </w:r>
      <w:r w:rsidRPr="00122E0F">
        <w:rPr>
          <w:b/>
          <w:bCs/>
          <w:sz w:val="28"/>
          <w:szCs w:val="28"/>
          <w:lang w:val="uz-Cyrl-UZ"/>
        </w:rPr>
        <w:t>Фанлараро ва фан ичида боғлиқлик</w:t>
      </w:r>
      <w:r w:rsidRPr="00122E0F">
        <w:rPr>
          <w:sz w:val="28"/>
          <w:szCs w:val="28"/>
          <w:lang w:val="uz-Cyrl-UZ"/>
        </w:rPr>
        <w:t xml:space="preserve"> </w:t>
      </w:r>
    </w:p>
    <w:p w14:paraId="6C5CBA36" w14:textId="77777777" w:rsidR="00641C17" w:rsidRPr="00122E0F" w:rsidRDefault="00641C17" w:rsidP="00EE05AE">
      <w:pPr>
        <w:spacing w:line="240" w:lineRule="auto"/>
        <w:ind w:firstLine="567"/>
        <w:rPr>
          <w:bCs/>
          <w:sz w:val="28"/>
          <w:szCs w:val="28"/>
          <w:lang w:val="uz-Cyrl-UZ"/>
        </w:rPr>
      </w:pPr>
      <w:r w:rsidRPr="00122E0F">
        <w:rPr>
          <w:sz w:val="28"/>
          <w:szCs w:val="28"/>
          <w:lang w:val="uz-Cyrl-UZ"/>
        </w:rPr>
        <w:t xml:space="preserve">Шу мавзуни ўқитиш талабаларнинг </w:t>
      </w:r>
      <w:r w:rsidRPr="00122E0F">
        <w:rPr>
          <w:bCs/>
          <w:sz w:val="28"/>
          <w:szCs w:val="28"/>
          <w:lang w:val="uz-Cyrl-UZ"/>
        </w:rPr>
        <w:t xml:space="preserve">нормал анатомия, нормал ва патологик физиология фанлари </w:t>
      </w:r>
      <w:r w:rsidRPr="00122E0F">
        <w:rPr>
          <w:sz w:val="28"/>
          <w:szCs w:val="28"/>
          <w:lang w:val="uz-Cyrl-UZ"/>
        </w:rPr>
        <w:t xml:space="preserve">бўйича билимларига асосланади. Дарс давомида олинган билимлар </w:t>
      </w:r>
      <w:r w:rsidRPr="00122E0F">
        <w:rPr>
          <w:bCs/>
          <w:sz w:val="28"/>
          <w:szCs w:val="28"/>
          <w:lang w:val="uz-Cyrl-UZ"/>
        </w:rPr>
        <w:t>бошқа клиник фанларни</w:t>
      </w:r>
      <w:r w:rsidRPr="00122E0F">
        <w:rPr>
          <w:sz w:val="28"/>
          <w:szCs w:val="28"/>
          <w:lang w:val="uz-Cyrl-UZ"/>
        </w:rPr>
        <w:t xml:space="preserve"> ўрганилганда керак бўлади.</w:t>
      </w:r>
    </w:p>
    <w:p w14:paraId="3C6099C9" w14:textId="77777777" w:rsidR="00641C17" w:rsidRPr="00122E0F" w:rsidRDefault="00641C17" w:rsidP="00EE05AE">
      <w:pPr>
        <w:spacing w:line="240" w:lineRule="auto"/>
        <w:rPr>
          <w:sz w:val="28"/>
          <w:szCs w:val="28"/>
          <w:lang w:val="uz-Cyrl-UZ"/>
        </w:rPr>
      </w:pPr>
    </w:p>
    <w:p w14:paraId="60F88AB6" w14:textId="77777777" w:rsidR="00641C17" w:rsidRPr="00122E0F" w:rsidRDefault="00B659AA" w:rsidP="00EE05AE">
      <w:pPr>
        <w:spacing w:line="240" w:lineRule="auto"/>
        <w:jc w:val="center"/>
        <w:rPr>
          <w:b/>
          <w:bCs/>
          <w:sz w:val="28"/>
          <w:szCs w:val="28"/>
          <w:lang w:val="uz-Cyrl-UZ"/>
        </w:rPr>
      </w:pPr>
      <w:r w:rsidRPr="00122E0F">
        <w:rPr>
          <w:b/>
          <w:bCs/>
          <w:sz w:val="28"/>
          <w:szCs w:val="28"/>
          <w:lang w:val="uz-Cyrl-UZ"/>
        </w:rPr>
        <w:t xml:space="preserve">4. </w:t>
      </w:r>
      <w:r w:rsidR="00641C17" w:rsidRPr="00122E0F">
        <w:rPr>
          <w:b/>
          <w:bCs/>
          <w:sz w:val="28"/>
          <w:szCs w:val="28"/>
          <w:lang w:val="uz-Cyrl-UZ"/>
        </w:rPr>
        <w:t>Дарснинг мазмуни</w:t>
      </w:r>
    </w:p>
    <w:p w14:paraId="39EE4807" w14:textId="77777777" w:rsidR="00EE05AE" w:rsidRPr="007C7AE9" w:rsidRDefault="00EE05AE" w:rsidP="00EE05AE">
      <w:pPr>
        <w:pStyle w:val="1"/>
        <w:jc w:val="center"/>
        <w:rPr>
          <w:rFonts w:ascii="Times New Roman" w:hAnsi="Times New Roman"/>
          <w:smallCaps/>
          <w:sz w:val="24"/>
          <w:szCs w:val="24"/>
        </w:rPr>
      </w:pPr>
      <w:r w:rsidRPr="007C7AE9">
        <w:rPr>
          <w:rFonts w:ascii="Times New Roman" w:hAnsi="Times New Roman"/>
          <w:smallCaps/>
          <w:sz w:val="24"/>
          <w:szCs w:val="24"/>
        </w:rPr>
        <w:t>Кўкс орали</w:t>
      </w:r>
      <w:r w:rsidRPr="007C7AE9">
        <w:rPr>
          <w:rFonts w:ascii="Times New Roman" w:hAnsi="Times New Roman"/>
          <w:smallCaps/>
          <w:sz w:val="24"/>
          <w:szCs w:val="24"/>
          <w:lang w:val="uz-Cyrl-UZ"/>
        </w:rPr>
        <w:t>ғ</w:t>
      </w:r>
      <w:r w:rsidRPr="007C7AE9">
        <w:rPr>
          <w:rFonts w:ascii="Times New Roman" w:hAnsi="Times New Roman"/>
          <w:smallCaps/>
          <w:sz w:val="24"/>
          <w:szCs w:val="24"/>
        </w:rPr>
        <w:t>и касалликлари</w:t>
      </w:r>
    </w:p>
    <w:p w14:paraId="054DFB34" w14:textId="77777777" w:rsidR="00EE05AE" w:rsidRPr="007C7AE9" w:rsidRDefault="00EE05AE" w:rsidP="00EE05AE">
      <w:pPr>
        <w:shd w:val="clear" w:color="auto" w:fill="FFFFFF"/>
        <w:autoSpaceDE w:val="0"/>
        <w:autoSpaceDN w:val="0"/>
        <w:spacing w:line="240" w:lineRule="auto"/>
        <w:jc w:val="center"/>
        <w:outlineLvl w:val="0"/>
        <w:rPr>
          <w:sz w:val="24"/>
          <w:szCs w:val="24"/>
        </w:rPr>
      </w:pPr>
      <w:r w:rsidRPr="007C7AE9">
        <w:rPr>
          <w:b/>
          <w:color w:val="000000"/>
          <w:sz w:val="24"/>
          <w:szCs w:val="24"/>
        </w:rPr>
        <w:t>Анатомик-физиологик маълумотлар</w:t>
      </w:r>
    </w:p>
    <w:p w14:paraId="1BAAB862" w14:textId="77777777" w:rsidR="00EE05AE" w:rsidRPr="007C7AE9" w:rsidRDefault="00EE05AE" w:rsidP="00EE05AE">
      <w:pPr>
        <w:pStyle w:val="a4"/>
        <w:spacing w:line="240" w:lineRule="auto"/>
        <w:ind w:firstLine="567"/>
        <w:rPr>
          <w:rFonts w:ascii="Times New Roman" w:hAnsi="Times New Roman"/>
          <w:sz w:val="24"/>
          <w:szCs w:val="24"/>
        </w:rPr>
      </w:pPr>
      <w:r w:rsidRPr="007C7AE9">
        <w:rPr>
          <w:rFonts w:ascii="Times New Roman" w:hAnsi="Times New Roman"/>
          <w:sz w:val="24"/>
          <w:szCs w:val="24"/>
        </w:rPr>
        <w:t>Кўкс оралиғи - кўкрак бўшлиғининг орқа томондан умуртқа поғонаси, олдинги томондан кўкрак, ён томонлардан медиастинал плевра ва пастдан диафрагма билан че</w:t>
      </w:r>
      <w:r w:rsidRPr="007C7AE9">
        <w:rPr>
          <w:rFonts w:ascii="Times New Roman" w:hAnsi="Times New Roman"/>
          <w:sz w:val="24"/>
          <w:szCs w:val="24"/>
        </w:rPr>
        <w:softHyphen/>
        <w:t>гараланиб турадиган қисми бўлиб, кўкс оралиғи юқорида аниқ чегарала</w:t>
      </w:r>
      <w:r w:rsidRPr="007C7AE9">
        <w:rPr>
          <w:rFonts w:ascii="Times New Roman" w:hAnsi="Times New Roman"/>
          <w:sz w:val="24"/>
          <w:szCs w:val="24"/>
        </w:rPr>
        <w:t>р</w:t>
      </w:r>
      <w:r w:rsidRPr="007C7AE9">
        <w:rPr>
          <w:rFonts w:ascii="Times New Roman" w:hAnsi="Times New Roman"/>
          <w:sz w:val="24"/>
          <w:szCs w:val="24"/>
        </w:rPr>
        <w:t>сиз бўйин соҳасига ўтади.</w:t>
      </w:r>
    </w:p>
    <w:p w14:paraId="7F704DCE" w14:textId="77777777" w:rsidR="00EE05AE" w:rsidRPr="007C7AE9" w:rsidRDefault="00EE05AE" w:rsidP="00EE05AE">
      <w:pPr>
        <w:shd w:val="clear" w:color="auto" w:fill="FFFFFF"/>
        <w:autoSpaceDE w:val="0"/>
        <w:autoSpaceDN w:val="0"/>
        <w:spacing w:line="240" w:lineRule="auto"/>
        <w:ind w:firstLine="540"/>
        <w:rPr>
          <w:color w:val="000000"/>
          <w:sz w:val="24"/>
          <w:szCs w:val="24"/>
        </w:rPr>
      </w:pPr>
      <w:r w:rsidRPr="007C7AE9">
        <w:rPr>
          <w:color w:val="000000"/>
          <w:sz w:val="24"/>
          <w:szCs w:val="24"/>
        </w:rPr>
        <w:t xml:space="preserve">Кўкс оралиғи шартли равишда юқори ва пастки </w:t>
      </w:r>
      <w:r w:rsidRPr="007C7AE9">
        <w:rPr>
          <w:color w:val="000000"/>
          <w:sz w:val="24"/>
          <w:szCs w:val="24"/>
          <w:lang w:val="uz-Cyrl-UZ"/>
        </w:rPr>
        <w:t>қисмларга</w:t>
      </w:r>
      <w:r w:rsidRPr="007C7AE9">
        <w:rPr>
          <w:color w:val="000000"/>
          <w:sz w:val="24"/>
          <w:szCs w:val="24"/>
        </w:rPr>
        <w:t xml:space="preserve"> бўлинади, унинг сатҳи </w:t>
      </w:r>
      <w:r w:rsidRPr="007C7AE9">
        <w:rPr>
          <w:color w:val="000000"/>
          <w:sz w:val="24"/>
          <w:szCs w:val="24"/>
          <w:lang w:val="en-US"/>
        </w:rPr>
        <w:t>IV</w:t>
      </w:r>
      <w:r w:rsidRPr="007C7AE9">
        <w:rPr>
          <w:color w:val="000000"/>
          <w:sz w:val="24"/>
          <w:szCs w:val="24"/>
        </w:rPr>
        <w:t xml:space="preserve"> кўкрак умуртқасидан ўтади. Тра</w:t>
      </w:r>
      <w:r w:rsidRPr="007C7AE9">
        <w:rPr>
          <w:color w:val="000000"/>
          <w:sz w:val="24"/>
          <w:szCs w:val="24"/>
        </w:rPr>
        <w:softHyphen/>
        <w:t>хея юқори кўкс оралиғини шартли равишда олдинги ва орқа кўкс оралиғига бўлади, юрак халтаси эса пастки ва олдинги, ўрта ва орқа кўкс оралиғига бўлади. Кўкс оралиғи топографик-анатомик боғлиқ аъзолар ва тўқималарнинг йиғиндиси ҳисобла</w:t>
      </w:r>
      <w:r w:rsidRPr="007C7AE9">
        <w:rPr>
          <w:color w:val="000000"/>
          <w:sz w:val="24"/>
          <w:szCs w:val="24"/>
          <w:lang w:val="uz-Cyrl-UZ"/>
        </w:rPr>
        <w:t>-</w:t>
      </w:r>
      <w:r w:rsidRPr="007C7AE9">
        <w:rPr>
          <w:color w:val="000000"/>
          <w:sz w:val="24"/>
          <w:szCs w:val="24"/>
        </w:rPr>
        <w:t xml:space="preserve">нади. </w:t>
      </w:r>
      <w:r w:rsidRPr="007C7AE9">
        <w:rPr>
          <w:color w:val="000000"/>
          <w:sz w:val="24"/>
          <w:szCs w:val="24"/>
        </w:rPr>
        <w:lastRenderedPageBreak/>
        <w:t>Юқори кўкс оралиғида трахея, қизилўнгач, айрисимон без, аорта равоғи, елка-бош веналари, кўкрак лимфатик йўли жойлашган бўлади.</w:t>
      </w:r>
    </w:p>
    <w:p w14:paraId="1265DF9C" w14:textId="77777777" w:rsidR="00EE05AE" w:rsidRPr="007C7AE9" w:rsidRDefault="00EE05AE" w:rsidP="00EE05AE">
      <w:pPr>
        <w:shd w:val="clear" w:color="auto" w:fill="FFFFFF"/>
        <w:autoSpaceDE w:val="0"/>
        <w:autoSpaceDN w:val="0"/>
        <w:spacing w:line="240" w:lineRule="auto"/>
        <w:ind w:firstLine="540"/>
        <w:rPr>
          <w:color w:val="000000"/>
          <w:sz w:val="24"/>
          <w:szCs w:val="24"/>
        </w:rPr>
      </w:pPr>
    </w:p>
    <w:p w14:paraId="69401C3E" w14:textId="4806DB96" w:rsidR="00EE05AE" w:rsidRPr="007C7AE9" w:rsidRDefault="00055508" w:rsidP="00EE05AE">
      <w:pPr>
        <w:shd w:val="clear" w:color="auto" w:fill="FFFFFF"/>
        <w:autoSpaceDE w:val="0"/>
        <w:autoSpaceDN w:val="0"/>
        <w:spacing w:line="240" w:lineRule="auto"/>
        <w:ind w:firstLine="540"/>
        <w:jc w:val="center"/>
        <w:rPr>
          <w:sz w:val="24"/>
          <w:szCs w:val="24"/>
        </w:rPr>
      </w:pPr>
      <w:r w:rsidRPr="007C7AE9">
        <w:rPr>
          <w:noProof/>
          <w:sz w:val="24"/>
          <w:szCs w:val="24"/>
        </w:rPr>
        <w:drawing>
          <wp:inline distT="0" distB="0" distL="0" distR="0" wp14:anchorId="63BF5D77" wp14:editId="10D7F60C">
            <wp:extent cx="3486150" cy="4648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6150" cy="4648200"/>
                    </a:xfrm>
                    <a:prstGeom prst="rect">
                      <a:avLst/>
                    </a:prstGeom>
                    <a:noFill/>
                    <a:ln>
                      <a:noFill/>
                    </a:ln>
                  </pic:spPr>
                </pic:pic>
              </a:graphicData>
            </a:graphic>
          </wp:inline>
        </w:drawing>
      </w:r>
    </w:p>
    <w:p w14:paraId="5B8855AE" w14:textId="77777777" w:rsidR="00EE05AE" w:rsidRPr="007C7AE9" w:rsidRDefault="00EE05AE" w:rsidP="00EE05AE">
      <w:pPr>
        <w:shd w:val="clear" w:color="auto" w:fill="FFFFFF"/>
        <w:autoSpaceDE w:val="0"/>
        <w:autoSpaceDN w:val="0"/>
        <w:spacing w:line="240" w:lineRule="auto"/>
        <w:ind w:firstLine="540"/>
        <w:jc w:val="center"/>
        <w:rPr>
          <w:sz w:val="24"/>
          <w:szCs w:val="24"/>
        </w:rPr>
      </w:pPr>
    </w:p>
    <w:p w14:paraId="184BE847" w14:textId="77777777" w:rsidR="00EE05AE" w:rsidRPr="007C7AE9" w:rsidRDefault="00EE05AE" w:rsidP="00EE05AE">
      <w:pPr>
        <w:shd w:val="clear" w:color="auto" w:fill="FFFFFF"/>
        <w:autoSpaceDE w:val="0"/>
        <w:autoSpaceDN w:val="0"/>
        <w:spacing w:line="240" w:lineRule="auto"/>
        <w:ind w:firstLine="540"/>
        <w:jc w:val="center"/>
        <w:rPr>
          <w:color w:val="000000"/>
          <w:sz w:val="24"/>
          <w:szCs w:val="24"/>
          <w:lang w:val="uz-Cyrl-UZ"/>
        </w:rPr>
      </w:pPr>
      <w:r w:rsidRPr="007C7AE9">
        <w:rPr>
          <w:sz w:val="24"/>
          <w:szCs w:val="24"/>
        </w:rPr>
        <w:t xml:space="preserve">Расм 1. </w:t>
      </w:r>
      <w:r w:rsidRPr="007C7AE9">
        <w:rPr>
          <w:color w:val="000000"/>
          <w:sz w:val="24"/>
          <w:szCs w:val="24"/>
          <w:lang w:val="uz-Cyrl-UZ"/>
        </w:rPr>
        <w:t>Кўкс оралиғи анатомияси</w:t>
      </w:r>
    </w:p>
    <w:p w14:paraId="331AAD22" w14:textId="77777777" w:rsidR="00EE05AE" w:rsidRPr="007C7AE9" w:rsidRDefault="00EE05AE" w:rsidP="00EE05AE">
      <w:pPr>
        <w:shd w:val="clear" w:color="auto" w:fill="FFFFFF"/>
        <w:autoSpaceDE w:val="0"/>
        <w:autoSpaceDN w:val="0"/>
        <w:spacing w:line="240" w:lineRule="auto"/>
        <w:ind w:firstLine="540"/>
        <w:jc w:val="center"/>
        <w:rPr>
          <w:color w:val="000000"/>
          <w:sz w:val="24"/>
          <w:szCs w:val="24"/>
        </w:rPr>
      </w:pPr>
    </w:p>
    <w:p w14:paraId="2170B3D1" w14:textId="77777777" w:rsidR="00EE05AE" w:rsidRPr="007C7AE9" w:rsidRDefault="00EE05AE" w:rsidP="00EE05AE">
      <w:pPr>
        <w:shd w:val="clear" w:color="auto" w:fill="FFFFFF"/>
        <w:autoSpaceDE w:val="0"/>
        <w:autoSpaceDN w:val="0"/>
        <w:spacing w:line="240" w:lineRule="auto"/>
        <w:ind w:firstLine="540"/>
        <w:rPr>
          <w:color w:val="000000"/>
          <w:sz w:val="24"/>
          <w:szCs w:val="24"/>
        </w:rPr>
      </w:pPr>
      <w:r w:rsidRPr="007C7AE9">
        <w:rPr>
          <w:color w:val="000000"/>
          <w:sz w:val="24"/>
          <w:szCs w:val="24"/>
        </w:rPr>
        <w:t>Пастки кўкс оралиғининг олдинги ва ўрта қисмларида юрак ва перикард жойлашган бўлиб, ўрта қисмининг юқори учдан бирида эса трахея бифуркацияси, ўпка артерияси, аортанинг юқорига кўтарувчи қисми жойла</w:t>
      </w:r>
      <w:r w:rsidRPr="007C7AE9">
        <w:rPr>
          <w:color w:val="000000"/>
          <w:sz w:val="24"/>
          <w:szCs w:val="24"/>
        </w:rPr>
        <w:softHyphen/>
        <w:t>шади. Ниҳоят, пастки орқа оралиғида аортанинг пастга тушу</w:t>
      </w:r>
      <w:r w:rsidRPr="007C7AE9">
        <w:rPr>
          <w:color w:val="000000"/>
          <w:sz w:val="24"/>
          <w:szCs w:val="24"/>
        </w:rPr>
        <w:t>в</w:t>
      </w:r>
      <w:r w:rsidRPr="007C7AE9">
        <w:rPr>
          <w:color w:val="000000"/>
          <w:sz w:val="24"/>
          <w:szCs w:val="24"/>
        </w:rPr>
        <w:t>чи қисми, қизилўнгач, кўкрак лимфа йўли, симпатик ва парасимпатик нервлар ўтади.</w:t>
      </w:r>
    </w:p>
    <w:p w14:paraId="7BAF10D2" w14:textId="77777777" w:rsidR="00EE05AE" w:rsidRPr="007C7AE9" w:rsidRDefault="00EE05AE" w:rsidP="00EE05AE">
      <w:pPr>
        <w:shd w:val="clear" w:color="auto" w:fill="FFFFFF"/>
        <w:autoSpaceDE w:val="0"/>
        <w:autoSpaceDN w:val="0"/>
        <w:spacing w:line="240" w:lineRule="auto"/>
        <w:ind w:firstLine="540"/>
        <w:rPr>
          <w:color w:val="000000"/>
          <w:sz w:val="24"/>
          <w:szCs w:val="24"/>
        </w:rPr>
      </w:pPr>
    </w:p>
    <w:p w14:paraId="06253577" w14:textId="77777777" w:rsidR="00EE05AE" w:rsidRPr="007C7AE9" w:rsidRDefault="00EE05AE" w:rsidP="00EE05AE">
      <w:pPr>
        <w:shd w:val="clear" w:color="auto" w:fill="FFFFFF"/>
        <w:autoSpaceDE w:val="0"/>
        <w:autoSpaceDN w:val="0"/>
        <w:spacing w:line="240" w:lineRule="auto"/>
        <w:jc w:val="center"/>
        <w:rPr>
          <w:b/>
          <w:color w:val="000000"/>
          <w:sz w:val="24"/>
          <w:szCs w:val="24"/>
          <w:lang w:val="uz-Cyrl-UZ"/>
        </w:rPr>
      </w:pPr>
      <w:r w:rsidRPr="007C7AE9">
        <w:rPr>
          <w:b/>
          <w:color w:val="000000"/>
          <w:sz w:val="24"/>
          <w:szCs w:val="24"/>
        </w:rPr>
        <w:t>Текшириш усуллари.</w:t>
      </w:r>
    </w:p>
    <w:p w14:paraId="5C80BC5E" w14:textId="77777777" w:rsidR="00EE05AE" w:rsidRPr="007C7AE9" w:rsidRDefault="00EE05AE" w:rsidP="00EE05AE">
      <w:pPr>
        <w:shd w:val="clear" w:color="auto" w:fill="FFFFFF"/>
        <w:autoSpaceDE w:val="0"/>
        <w:autoSpaceDN w:val="0"/>
        <w:spacing w:line="240" w:lineRule="auto"/>
        <w:ind w:firstLine="540"/>
        <w:rPr>
          <w:sz w:val="24"/>
          <w:szCs w:val="24"/>
        </w:rPr>
      </w:pPr>
      <w:r w:rsidRPr="007C7AE9">
        <w:rPr>
          <w:color w:val="000000"/>
          <w:sz w:val="24"/>
          <w:szCs w:val="24"/>
          <w:lang w:val="uz-Cyrl-UZ"/>
        </w:rPr>
        <w:t xml:space="preserve">Кўкс оралиғида жойлашган аъзоларни текширишнинг асосий усуллари ҳар томонлама рентгенологик текшириш (рентгеноскопия, полипозицион рентгенография, компъютер томография) </w:t>
      </w:r>
    </w:p>
    <w:p w14:paraId="51C74D72" w14:textId="77777777" w:rsidR="00EE05AE" w:rsidRPr="007C7AE9" w:rsidRDefault="00EE05AE" w:rsidP="00EE05AE">
      <w:pPr>
        <w:pStyle w:val="a4"/>
        <w:spacing w:line="240" w:lineRule="auto"/>
        <w:ind w:firstLine="540"/>
        <w:rPr>
          <w:rFonts w:ascii="Times New Roman" w:hAnsi="Times New Roman"/>
          <w:sz w:val="24"/>
          <w:szCs w:val="24"/>
          <w:lang w:val="uz-Cyrl-UZ"/>
        </w:rPr>
      </w:pPr>
      <w:r w:rsidRPr="007C7AE9">
        <w:rPr>
          <w:rFonts w:ascii="Times New Roman" w:hAnsi="Times New Roman"/>
          <w:sz w:val="24"/>
          <w:szCs w:val="24"/>
        </w:rPr>
        <w:t xml:space="preserve">Компъютер томография </w:t>
      </w:r>
      <w:r w:rsidRPr="007C7AE9">
        <w:rPr>
          <w:rFonts w:ascii="Times New Roman" w:hAnsi="Times New Roman"/>
          <w:sz w:val="24"/>
          <w:szCs w:val="24"/>
          <w:lang w:val="uz-Cyrl-UZ"/>
        </w:rPr>
        <w:t xml:space="preserve">- </w:t>
      </w:r>
      <w:r w:rsidRPr="007C7AE9">
        <w:rPr>
          <w:rFonts w:ascii="Times New Roman" w:hAnsi="Times New Roman"/>
          <w:sz w:val="24"/>
          <w:szCs w:val="24"/>
        </w:rPr>
        <w:t>замонавий, батафсил маълумот берувчи</w:t>
      </w:r>
      <w:r w:rsidRPr="007C7AE9">
        <w:rPr>
          <w:rFonts w:ascii="Times New Roman" w:hAnsi="Times New Roman"/>
          <w:sz w:val="24"/>
          <w:szCs w:val="24"/>
          <w:lang w:val="uz-Cyrl-UZ"/>
        </w:rPr>
        <w:t xml:space="preserve"> текширув</w:t>
      </w:r>
      <w:r w:rsidRPr="007C7AE9">
        <w:rPr>
          <w:rFonts w:ascii="Times New Roman" w:hAnsi="Times New Roman"/>
          <w:sz w:val="24"/>
          <w:szCs w:val="24"/>
        </w:rPr>
        <w:t xml:space="preserve"> усули ҳисобланиб, кўкрак қафасидан керакли ҳар қандай даражада кўндаланг кесма олишга</w:t>
      </w:r>
      <w:r w:rsidRPr="007C7AE9">
        <w:rPr>
          <w:rFonts w:ascii="Times New Roman" w:hAnsi="Times New Roman"/>
          <w:sz w:val="24"/>
          <w:szCs w:val="24"/>
          <w:lang w:val="uz-Cyrl-UZ"/>
        </w:rPr>
        <w:t xml:space="preserve"> ва унда жойлашган барча аъзолар ҳақида батафсил маълумот олишга</w:t>
      </w:r>
      <w:r w:rsidRPr="007C7AE9">
        <w:rPr>
          <w:rFonts w:ascii="Times New Roman" w:hAnsi="Times New Roman"/>
          <w:sz w:val="24"/>
          <w:szCs w:val="24"/>
        </w:rPr>
        <w:t xml:space="preserve"> имкон беради.</w:t>
      </w:r>
    </w:p>
    <w:p w14:paraId="65F2EC72" w14:textId="77777777" w:rsidR="00EE05AE" w:rsidRPr="007C7AE9" w:rsidRDefault="00EE05AE" w:rsidP="00EE05AE">
      <w:pPr>
        <w:pStyle w:val="a4"/>
        <w:spacing w:line="240" w:lineRule="auto"/>
        <w:ind w:firstLine="540"/>
        <w:rPr>
          <w:rFonts w:ascii="Times New Roman" w:hAnsi="Times New Roman"/>
          <w:sz w:val="24"/>
          <w:szCs w:val="24"/>
          <w:lang w:val="uz-Cyrl-UZ"/>
        </w:rPr>
      </w:pPr>
      <w:r w:rsidRPr="007C7AE9">
        <w:rPr>
          <w:rFonts w:ascii="Times New Roman" w:hAnsi="Times New Roman"/>
          <w:sz w:val="24"/>
          <w:szCs w:val="24"/>
          <w:lang w:val="uz-Cyrl-UZ"/>
        </w:rPr>
        <w:t xml:space="preserve">Бундан ташқари, кўкс оралиғининг аниқ диагностикаси учун қуйидаги усуллар қўлланилиши мумкин. </w:t>
      </w:r>
    </w:p>
    <w:p w14:paraId="3365D00B" w14:textId="77777777" w:rsidR="00EE05AE" w:rsidRPr="007C7AE9" w:rsidRDefault="00EE05AE" w:rsidP="00EE05AE">
      <w:pPr>
        <w:shd w:val="clear" w:color="auto" w:fill="FFFFFF"/>
        <w:autoSpaceDE w:val="0"/>
        <w:autoSpaceDN w:val="0"/>
        <w:spacing w:line="240" w:lineRule="auto"/>
        <w:ind w:firstLine="540"/>
        <w:rPr>
          <w:sz w:val="24"/>
          <w:szCs w:val="24"/>
          <w:lang w:val="uz-Cyrl-UZ"/>
        </w:rPr>
      </w:pPr>
      <w:r w:rsidRPr="007C7AE9">
        <w:rPr>
          <w:color w:val="000000"/>
          <w:sz w:val="24"/>
          <w:szCs w:val="24"/>
          <w:lang w:val="uz-Cyrl-UZ"/>
        </w:rPr>
        <w:t>Пневмомедиастинография - кўкс оралиғига газ киритилгандан кейин амалга ошириладиган рентгенологик текширув. Кўкс оралиғи ўсмаларининг чегараларини аниқлашга ёрдам беради.</w:t>
      </w:r>
    </w:p>
    <w:p w14:paraId="63EB0EC9" w14:textId="77777777" w:rsidR="00EE05AE" w:rsidRPr="007C7AE9" w:rsidRDefault="00EE05AE" w:rsidP="00EE05AE">
      <w:pPr>
        <w:shd w:val="clear" w:color="auto" w:fill="FFFFFF"/>
        <w:autoSpaceDE w:val="0"/>
        <w:autoSpaceDN w:val="0"/>
        <w:spacing w:line="240" w:lineRule="auto"/>
        <w:ind w:firstLine="540"/>
        <w:rPr>
          <w:sz w:val="24"/>
          <w:szCs w:val="24"/>
          <w:lang w:val="uz-Cyrl-UZ"/>
        </w:rPr>
      </w:pPr>
      <w:r w:rsidRPr="007C7AE9">
        <w:rPr>
          <w:color w:val="000000"/>
          <w:sz w:val="24"/>
          <w:szCs w:val="24"/>
          <w:lang w:val="uz-Cyrl-UZ"/>
        </w:rPr>
        <w:t>Сунъий пневмоторакс - плеврал бўшлиққа газ юбориш билан боғлиқ  текшириш усули бўлиб, ўпканинг ўсмасини кўкс оралиғидаги ўсмалар ва кисталардан тафовут қилиш имконини беради.</w:t>
      </w:r>
    </w:p>
    <w:p w14:paraId="4BA31839" w14:textId="77777777" w:rsidR="00EE05AE" w:rsidRPr="007C7AE9" w:rsidRDefault="00EE05AE" w:rsidP="00EE05AE">
      <w:pPr>
        <w:shd w:val="clear" w:color="auto" w:fill="FFFFFF"/>
        <w:autoSpaceDE w:val="0"/>
        <w:autoSpaceDN w:val="0"/>
        <w:spacing w:line="240" w:lineRule="auto"/>
        <w:ind w:firstLine="540"/>
        <w:rPr>
          <w:sz w:val="24"/>
          <w:szCs w:val="24"/>
          <w:lang w:val="uz-Cyrl-UZ"/>
        </w:rPr>
      </w:pPr>
      <w:r w:rsidRPr="007C7AE9">
        <w:rPr>
          <w:color w:val="000000"/>
          <w:sz w:val="24"/>
          <w:szCs w:val="24"/>
          <w:lang w:val="uz-Cyrl-UZ"/>
        </w:rPr>
        <w:t xml:space="preserve">Ангиография - юрак ва йирик қон томирларга катетер ёрдамида рентген-контраст моддалар </w:t>
      </w:r>
      <w:r w:rsidRPr="007C7AE9">
        <w:rPr>
          <w:color w:val="000000"/>
          <w:sz w:val="24"/>
          <w:szCs w:val="24"/>
          <w:lang w:val="uz-Cyrl-UZ"/>
        </w:rPr>
        <w:lastRenderedPageBreak/>
        <w:t>юбориб рентген тасвирларни олиб таҳлил қилувчи текширишдан иборат.</w:t>
      </w:r>
    </w:p>
    <w:p w14:paraId="4AE52F6D" w14:textId="77777777" w:rsidR="00EE05AE" w:rsidRPr="007C7AE9" w:rsidRDefault="00EE05AE" w:rsidP="00EE05AE">
      <w:pPr>
        <w:shd w:val="clear" w:color="auto" w:fill="FFFFFF"/>
        <w:autoSpaceDE w:val="0"/>
        <w:autoSpaceDN w:val="0"/>
        <w:spacing w:line="240" w:lineRule="auto"/>
        <w:ind w:firstLine="540"/>
        <w:rPr>
          <w:sz w:val="24"/>
          <w:szCs w:val="24"/>
          <w:lang w:val="uz-Cyrl-UZ"/>
        </w:rPr>
      </w:pPr>
      <w:r w:rsidRPr="007C7AE9">
        <w:rPr>
          <w:color w:val="000000"/>
          <w:sz w:val="24"/>
          <w:szCs w:val="24"/>
          <w:lang w:val="uz-Cyrl-UZ"/>
        </w:rPr>
        <w:t>Биопсия олиш ва диагнозни узил-кесил аниқлаш учун: бронхлар орқали пункция, торакоскопия, трансторакал аспирацион биопсия, медиастино-скопия ёки периартериал медиастинотомия қилиниб материал олинади ва ундан препарат тайёрланиб, микроскоп ёки электрон микроскоп ёрдамида текширилади.</w:t>
      </w:r>
    </w:p>
    <w:p w14:paraId="555957F1" w14:textId="77777777" w:rsidR="00EE05AE" w:rsidRPr="007C7AE9" w:rsidRDefault="00EE05AE" w:rsidP="00EE05AE">
      <w:pPr>
        <w:shd w:val="clear" w:color="auto" w:fill="FFFFFF"/>
        <w:autoSpaceDE w:val="0"/>
        <w:autoSpaceDN w:val="0"/>
        <w:spacing w:line="240" w:lineRule="auto"/>
        <w:jc w:val="center"/>
        <w:rPr>
          <w:b/>
          <w:smallCaps/>
          <w:color w:val="000000"/>
          <w:sz w:val="24"/>
          <w:szCs w:val="24"/>
          <w:lang w:val="uz-Cyrl-UZ"/>
        </w:rPr>
      </w:pPr>
    </w:p>
    <w:p w14:paraId="5F8F8F3E" w14:textId="77777777" w:rsidR="00EE05AE" w:rsidRPr="007C7AE9" w:rsidRDefault="00EE05AE" w:rsidP="00EE05AE">
      <w:pPr>
        <w:shd w:val="clear" w:color="auto" w:fill="FFFFFF"/>
        <w:autoSpaceDE w:val="0"/>
        <w:autoSpaceDN w:val="0"/>
        <w:spacing w:line="240" w:lineRule="auto"/>
        <w:jc w:val="center"/>
        <w:rPr>
          <w:smallCaps/>
          <w:color w:val="000000"/>
          <w:sz w:val="24"/>
          <w:szCs w:val="24"/>
          <w:lang w:val="uz-Cyrl-UZ"/>
        </w:rPr>
      </w:pPr>
      <w:r w:rsidRPr="007C7AE9">
        <w:rPr>
          <w:b/>
          <w:smallCaps/>
          <w:color w:val="000000"/>
          <w:sz w:val="24"/>
          <w:szCs w:val="24"/>
          <w:lang w:val="uz-Cyrl-UZ"/>
        </w:rPr>
        <w:t>Кўкс оралиғи жароҳатлари</w:t>
      </w:r>
    </w:p>
    <w:p w14:paraId="21771D6F" w14:textId="77777777" w:rsidR="00EE05AE" w:rsidRPr="007C7AE9" w:rsidRDefault="00EE05AE" w:rsidP="00EE05AE">
      <w:pPr>
        <w:shd w:val="clear" w:color="auto" w:fill="FFFFFF"/>
        <w:autoSpaceDE w:val="0"/>
        <w:autoSpaceDN w:val="0"/>
        <w:spacing w:line="240" w:lineRule="auto"/>
        <w:ind w:firstLine="540"/>
        <w:rPr>
          <w:sz w:val="24"/>
          <w:szCs w:val="24"/>
          <w:lang w:val="uz-Cyrl-UZ"/>
        </w:rPr>
      </w:pPr>
      <w:r w:rsidRPr="007C7AE9">
        <w:rPr>
          <w:color w:val="000000"/>
          <w:sz w:val="24"/>
          <w:szCs w:val="24"/>
          <w:lang w:val="uz-Cyrl-UZ"/>
        </w:rPr>
        <w:t>Кўкс оралиғининг очиқ ва ёпиқ жароҳатлари фарқ қилинади. Уларни яна аъзолар жароҳатланмаган яраланишлар, олдинги кўкс оралиғи жароҳатланган яраланишларга бўлиш мумкин. Клиник манзараси қайси аъзонинг қай даражада жароҳатланганига, ҳамда қон оқиш даражасига боғлиқ бўлади.</w:t>
      </w:r>
    </w:p>
    <w:p w14:paraId="71B0F1FB" w14:textId="77777777" w:rsidR="00EE05AE" w:rsidRPr="007C7AE9" w:rsidRDefault="00EE05AE" w:rsidP="00EE05AE">
      <w:pPr>
        <w:shd w:val="clear" w:color="auto" w:fill="FFFFFF"/>
        <w:autoSpaceDE w:val="0"/>
        <w:autoSpaceDN w:val="0"/>
        <w:spacing w:line="240" w:lineRule="auto"/>
        <w:ind w:firstLine="540"/>
        <w:rPr>
          <w:sz w:val="24"/>
          <w:szCs w:val="24"/>
          <w:lang w:val="uz-Cyrl-UZ"/>
        </w:rPr>
      </w:pPr>
      <w:r w:rsidRPr="007C7AE9">
        <w:rPr>
          <w:color w:val="000000"/>
          <w:sz w:val="24"/>
          <w:szCs w:val="24"/>
          <w:lang w:val="uz-Cyrl-UZ"/>
        </w:rPr>
        <w:t>Ёпиқ жароҳатлар кўпинча кўкс оралиғи йирик қон томирларининг жароҳатланиши оқибатида ичга қон кетиш, гематома шаклланиши каби патологик жароёнлар билан ўтади. Ўпка ва бронхлар жароҳатланганда кўкс оралиғи эмфиземаси ривожланади. Кўкс оралиғи гематомаси ва эмфиземаси нафас қисиши, цианоз, веналарнинг бўртиб чиқиши билан намоён бўлади. Одатда бу ҳолда, рентгенограммада кўкс оралиғининг кенгайганлигини, гематома пайдо бўлганида рентгентасвирда қоронғилашган соя чегараларини ва эмфиземада эса аксарият ёруғ тортганлиги аниқланади.</w:t>
      </w:r>
    </w:p>
    <w:p w14:paraId="2C400F0A" w14:textId="77777777" w:rsidR="00EE05AE" w:rsidRPr="007C7AE9" w:rsidRDefault="00EE05AE" w:rsidP="00EE05AE">
      <w:pPr>
        <w:shd w:val="clear" w:color="auto" w:fill="FFFFFF"/>
        <w:autoSpaceDE w:val="0"/>
        <w:autoSpaceDN w:val="0"/>
        <w:spacing w:line="240" w:lineRule="auto"/>
        <w:ind w:firstLine="540"/>
        <w:rPr>
          <w:sz w:val="24"/>
          <w:szCs w:val="24"/>
          <w:lang w:val="uz-Cyrl-UZ"/>
        </w:rPr>
      </w:pPr>
      <w:r w:rsidRPr="007C7AE9">
        <w:rPr>
          <w:color w:val="000000"/>
          <w:sz w:val="24"/>
          <w:szCs w:val="24"/>
          <w:lang w:val="uz-Cyrl-UZ"/>
        </w:rPr>
        <w:t>Даволаш:</w:t>
      </w:r>
      <w:r w:rsidRPr="007C7AE9">
        <w:rPr>
          <w:b/>
          <w:color w:val="000000"/>
          <w:sz w:val="24"/>
          <w:szCs w:val="24"/>
          <w:lang w:val="uz-Cyrl-UZ"/>
        </w:rPr>
        <w:t xml:space="preserve"> </w:t>
      </w:r>
      <w:r w:rsidRPr="007C7AE9">
        <w:rPr>
          <w:color w:val="000000"/>
          <w:sz w:val="24"/>
          <w:szCs w:val="24"/>
          <w:lang w:val="uz-Cyrl-UZ"/>
        </w:rPr>
        <w:t>яллиғланишга қарши муолажа ўтказиш, хаётий муҳим аъзолар ишини бир меёрга солишга қаратилган бўлади. Операция қилиш учун кўрсатма бўлиб, аъзолар, йирик қон томирларнинг ёрилиб улардан профуз қон кетиши, кўкс оралиғи аъзоларининг эзилиши, улар фаолиятининг кескин пасайиб кетиши каби ҳолатлар ҳисобланади.</w:t>
      </w:r>
    </w:p>
    <w:p w14:paraId="308DB8FE" w14:textId="77777777" w:rsidR="00EE05AE" w:rsidRPr="007C7AE9" w:rsidRDefault="00EE05AE" w:rsidP="00EE05AE">
      <w:pPr>
        <w:shd w:val="clear" w:color="auto" w:fill="FFFFFF"/>
        <w:autoSpaceDE w:val="0"/>
        <w:autoSpaceDN w:val="0"/>
        <w:spacing w:line="240" w:lineRule="auto"/>
        <w:ind w:firstLine="540"/>
        <w:rPr>
          <w:sz w:val="24"/>
          <w:szCs w:val="24"/>
          <w:lang w:val="uz-Cyrl-UZ"/>
        </w:rPr>
      </w:pPr>
      <w:r w:rsidRPr="007C7AE9">
        <w:rPr>
          <w:color w:val="000000"/>
          <w:sz w:val="24"/>
          <w:szCs w:val="24"/>
          <w:lang w:val="uz-Cyrl-UZ"/>
        </w:rPr>
        <w:t>Очиқ жароҳатлар.</w:t>
      </w:r>
      <w:r w:rsidRPr="007C7AE9">
        <w:rPr>
          <w:b/>
          <w:color w:val="000000"/>
          <w:sz w:val="24"/>
          <w:szCs w:val="24"/>
          <w:lang w:val="uz-Cyrl-UZ"/>
        </w:rPr>
        <w:t xml:space="preserve"> </w:t>
      </w:r>
      <w:r w:rsidRPr="007C7AE9">
        <w:rPr>
          <w:color w:val="000000"/>
          <w:sz w:val="24"/>
          <w:szCs w:val="24"/>
          <w:lang w:val="uz-Cyrl-UZ"/>
        </w:rPr>
        <w:t>Клиник манзараси жароҳатланган аъзо турига, қон кетишнинг ҳажми ёки даражасига боғлиқ. Даволаш</w:t>
      </w:r>
      <w:r w:rsidRPr="007C7AE9">
        <w:rPr>
          <w:b/>
          <w:color w:val="000000"/>
          <w:sz w:val="24"/>
          <w:szCs w:val="24"/>
          <w:lang w:val="uz-Cyrl-UZ"/>
        </w:rPr>
        <w:t xml:space="preserve"> </w:t>
      </w:r>
      <w:r w:rsidRPr="007C7AE9">
        <w:rPr>
          <w:color w:val="000000"/>
          <w:sz w:val="24"/>
          <w:szCs w:val="24"/>
          <w:lang w:val="uz-Cyrl-UZ"/>
        </w:rPr>
        <w:t>– хирургик йўл билан амалга ошириладиган операция ҳажми - жароҳат тури ва характерига боғлиқ.</w:t>
      </w:r>
    </w:p>
    <w:p w14:paraId="47FEB141" w14:textId="77777777" w:rsidR="00EE05AE" w:rsidRPr="007C7AE9" w:rsidRDefault="00EE05AE" w:rsidP="00EE05AE">
      <w:pPr>
        <w:shd w:val="clear" w:color="auto" w:fill="FFFFFF"/>
        <w:autoSpaceDE w:val="0"/>
        <w:autoSpaceDN w:val="0"/>
        <w:spacing w:line="240" w:lineRule="auto"/>
        <w:outlineLvl w:val="0"/>
        <w:rPr>
          <w:b/>
          <w:color w:val="000000"/>
          <w:sz w:val="24"/>
          <w:szCs w:val="24"/>
          <w:lang w:val="uz-Cyrl-UZ"/>
        </w:rPr>
      </w:pPr>
    </w:p>
    <w:p w14:paraId="10E2E14F" w14:textId="77777777" w:rsidR="00EE05AE" w:rsidRPr="007C7AE9" w:rsidRDefault="00EE05AE" w:rsidP="00EE05AE">
      <w:pPr>
        <w:shd w:val="clear" w:color="auto" w:fill="FFFFFF"/>
        <w:autoSpaceDE w:val="0"/>
        <w:autoSpaceDN w:val="0"/>
        <w:spacing w:line="240" w:lineRule="auto"/>
        <w:jc w:val="center"/>
        <w:outlineLvl w:val="0"/>
        <w:rPr>
          <w:b/>
          <w:smallCaps/>
          <w:color w:val="000000"/>
          <w:sz w:val="24"/>
          <w:szCs w:val="24"/>
          <w:lang w:val="uz-Cyrl-UZ"/>
        </w:rPr>
      </w:pPr>
      <w:r w:rsidRPr="007C7AE9">
        <w:rPr>
          <w:b/>
          <w:smallCaps/>
          <w:color w:val="000000"/>
          <w:sz w:val="24"/>
          <w:szCs w:val="24"/>
          <w:lang w:val="uz-Cyrl-UZ"/>
        </w:rPr>
        <w:t>Яллиғланиш касалликлари</w:t>
      </w:r>
    </w:p>
    <w:p w14:paraId="6AEA4D3E" w14:textId="77777777" w:rsidR="00EE05AE" w:rsidRPr="007C7AE9" w:rsidRDefault="00EE05AE" w:rsidP="00EE05AE">
      <w:pPr>
        <w:shd w:val="clear" w:color="auto" w:fill="FFFFFF"/>
        <w:autoSpaceDE w:val="0"/>
        <w:autoSpaceDN w:val="0"/>
        <w:spacing w:line="240" w:lineRule="auto"/>
        <w:jc w:val="center"/>
        <w:outlineLvl w:val="0"/>
        <w:rPr>
          <w:sz w:val="24"/>
          <w:szCs w:val="24"/>
          <w:lang w:val="uz-Cyrl-UZ"/>
        </w:rPr>
      </w:pPr>
      <w:r w:rsidRPr="007C7AE9">
        <w:rPr>
          <w:b/>
          <w:color w:val="000000"/>
          <w:sz w:val="24"/>
          <w:szCs w:val="24"/>
          <w:lang w:val="uz-Cyrl-UZ"/>
        </w:rPr>
        <w:t>Ўткир медиастенит</w:t>
      </w:r>
    </w:p>
    <w:p w14:paraId="39A2308B" w14:textId="77777777" w:rsidR="00EE05AE" w:rsidRPr="007C7AE9" w:rsidRDefault="00EE05AE" w:rsidP="00EE05AE">
      <w:pPr>
        <w:shd w:val="clear" w:color="auto" w:fill="FFFFFF"/>
        <w:autoSpaceDE w:val="0"/>
        <w:autoSpaceDN w:val="0"/>
        <w:spacing w:line="240" w:lineRule="auto"/>
        <w:ind w:firstLine="540"/>
        <w:rPr>
          <w:sz w:val="24"/>
          <w:szCs w:val="24"/>
          <w:lang w:val="uz-Cyrl-UZ"/>
        </w:rPr>
      </w:pPr>
      <w:r w:rsidRPr="007C7AE9">
        <w:rPr>
          <w:color w:val="000000"/>
          <w:sz w:val="24"/>
          <w:szCs w:val="24"/>
          <w:lang w:val="uz-Cyrl-UZ"/>
        </w:rPr>
        <w:t>Ўткир медиастенит</w:t>
      </w:r>
      <w:r w:rsidRPr="007C7AE9">
        <w:rPr>
          <w:b/>
          <w:color w:val="000000"/>
          <w:sz w:val="24"/>
          <w:szCs w:val="24"/>
          <w:lang w:val="uz-Cyrl-UZ"/>
        </w:rPr>
        <w:t xml:space="preserve"> -</w:t>
      </w:r>
      <w:r w:rsidRPr="007C7AE9">
        <w:rPr>
          <w:color w:val="000000"/>
          <w:sz w:val="24"/>
          <w:szCs w:val="24"/>
          <w:lang w:val="uz-Cyrl-UZ"/>
        </w:rPr>
        <w:t xml:space="preserve"> кўкс оралиғи клетчаткасининг ўткир йирингли яллиғланиши. Унинг пайдо бўлишига, аксарият ҳолларда кўкс оралиғининг очиқ жароҳатлари, ўткир учли ёт жисмлар воситасида тешилиши, кимёвий моддалар таъсирида куйиши, баъзан эса асбоб-ускуналари ёрдамида текширишда жароҳатланиши ёки бўйиннинг чуқур флегмонасининг тарқалиб кетиши сабаб</w:t>
      </w:r>
      <w:r w:rsidRPr="007C7AE9">
        <w:rPr>
          <w:i/>
          <w:color w:val="000000"/>
          <w:sz w:val="24"/>
          <w:szCs w:val="24"/>
          <w:lang w:val="uz-Cyrl-UZ"/>
        </w:rPr>
        <w:t xml:space="preserve"> </w:t>
      </w:r>
      <w:r w:rsidRPr="007C7AE9">
        <w:rPr>
          <w:color w:val="000000"/>
          <w:sz w:val="24"/>
          <w:szCs w:val="24"/>
          <w:lang w:val="uz-Cyrl-UZ"/>
        </w:rPr>
        <w:t>бўлади.</w:t>
      </w:r>
    </w:p>
    <w:p w14:paraId="1E2D296D" w14:textId="77777777" w:rsidR="00EE05AE" w:rsidRPr="007C7AE9" w:rsidRDefault="00EE05AE" w:rsidP="00EE05AE">
      <w:pPr>
        <w:shd w:val="clear" w:color="auto" w:fill="FFFFFF"/>
        <w:autoSpaceDE w:val="0"/>
        <w:autoSpaceDN w:val="0"/>
        <w:spacing w:line="240" w:lineRule="auto"/>
        <w:ind w:firstLine="540"/>
        <w:rPr>
          <w:color w:val="000000"/>
          <w:sz w:val="24"/>
          <w:szCs w:val="24"/>
          <w:lang w:val="uz-Cyrl-UZ"/>
        </w:rPr>
      </w:pPr>
      <w:r w:rsidRPr="007C7AE9">
        <w:rPr>
          <w:color w:val="000000"/>
          <w:sz w:val="24"/>
          <w:szCs w:val="24"/>
        </w:rPr>
        <w:t>Клиник манзараси.</w:t>
      </w:r>
      <w:r w:rsidRPr="007C7AE9">
        <w:rPr>
          <w:b/>
          <w:color w:val="000000"/>
          <w:sz w:val="24"/>
          <w:szCs w:val="24"/>
        </w:rPr>
        <w:t xml:space="preserve"> </w:t>
      </w:r>
      <w:r w:rsidRPr="007C7AE9">
        <w:rPr>
          <w:color w:val="000000"/>
          <w:sz w:val="24"/>
          <w:szCs w:val="24"/>
        </w:rPr>
        <w:t>Ўткир медиастенит умумий ва маҳаллий симптом</w:t>
      </w:r>
      <w:r w:rsidRPr="007C7AE9">
        <w:rPr>
          <w:color w:val="000000"/>
          <w:sz w:val="24"/>
          <w:szCs w:val="24"/>
          <w:lang w:val="uz-Cyrl-UZ"/>
        </w:rPr>
        <w:t>-</w:t>
      </w:r>
      <w:r w:rsidRPr="007C7AE9">
        <w:rPr>
          <w:color w:val="000000"/>
          <w:sz w:val="24"/>
          <w:szCs w:val="24"/>
        </w:rPr>
        <w:t>ларнинг жадал р</w:t>
      </w:r>
      <w:r w:rsidRPr="007C7AE9">
        <w:rPr>
          <w:color w:val="000000"/>
          <w:sz w:val="24"/>
          <w:szCs w:val="24"/>
        </w:rPr>
        <w:t>и</w:t>
      </w:r>
      <w:r w:rsidRPr="007C7AE9">
        <w:rPr>
          <w:color w:val="000000"/>
          <w:sz w:val="24"/>
          <w:szCs w:val="24"/>
        </w:rPr>
        <w:t>вожланиши билан характерланади. Касаллик ҳароратнинг бирданига 39-40°С даражагача кўтарилиши, гектик характердаги иситма, эт жунжикиши, кучли терлаш билан бошланади</w:t>
      </w:r>
      <w:r w:rsidRPr="007C7AE9">
        <w:rPr>
          <w:color w:val="000000"/>
          <w:sz w:val="24"/>
          <w:szCs w:val="24"/>
          <w:lang w:val="uz-Cyrl-UZ"/>
        </w:rPr>
        <w:t>. Шу ҳолатда нафас қисиши, цианоз, тахикардия эрта бошланади, артериал қон босими пасаяди, оғир интоксикация белгилари намоён бўлади. Беморлар одатда кўкрак ва бўйин соҳасидаги тортишадиган санчиқли кучли оғриқларга шикоят қиладилар. Бўйинни эгиш ва тўғрилашда, бошни ён томонларга буришда, кўкракни босишда оғриқ кучаяди. Беморлар мажбурий ҳолатни эгаллайдилар (бошини олдинга қилиб қаддини баланд қўйиб ётадилар). Қизилўнгач, бронхлар тешилганда медиастинал, сўнгра эса тери ости эмфиземаси вужудга келади. Қон таҳлилида юқори лейкоцитоз, лейкоформуланинг чапга силжиши, ЭЧТнинг ошганлиги маълум бўлади. Рентгенограммаларда кўкс оралиғи кўланкасининг кенгайганлиги, ичи бўш аъзолар тешилганда эса, кўкс оралиғида газ борлиги қайд этилади.</w:t>
      </w:r>
    </w:p>
    <w:p w14:paraId="459B07C6" w14:textId="77777777" w:rsidR="00EE05AE" w:rsidRPr="007C7AE9" w:rsidRDefault="00EE05AE" w:rsidP="00EE05AE">
      <w:pPr>
        <w:shd w:val="clear" w:color="auto" w:fill="FFFFFF"/>
        <w:autoSpaceDE w:val="0"/>
        <w:autoSpaceDN w:val="0"/>
        <w:spacing w:line="240" w:lineRule="auto"/>
        <w:ind w:firstLine="540"/>
        <w:rPr>
          <w:color w:val="000000"/>
          <w:sz w:val="24"/>
          <w:szCs w:val="24"/>
          <w:lang w:val="uz-Cyrl-UZ"/>
        </w:rPr>
      </w:pPr>
    </w:p>
    <w:p w14:paraId="67861437" w14:textId="56E932E5" w:rsidR="00EE05AE" w:rsidRPr="007C7AE9" w:rsidRDefault="00055508" w:rsidP="00EE05AE">
      <w:pPr>
        <w:shd w:val="clear" w:color="auto" w:fill="FFFFFF"/>
        <w:autoSpaceDE w:val="0"/>
        <w:autoSpaceDN w:val="0"/>
        <w:spacing w:line="240" w:lineRule="auto"/>
        <w:ind w:firstLine="540"/>
        <w:jc w:val="center"/>
        <w:rPr>
          <w:sz w:val="24"/>
          <w:szCs w:val="24"/>
        </w:rPr>
      </w:pPr>
      <w:r w:rsidRPr="007C7AE9">
        <w:rPr>
          <w:noProof/>
          <w:sz w:val="24"/>
          <w:szCs w:val="24"/>
        </w:rPr>
        <w:lastRenderedPageBreak/>
        <w:drawing>
          <wp:inline distT="0" distB="0" distL="0" distR="0" wp14:anchorId="3F717B11" wp14:editId="767DE5E3">
            <wp:extent cx="3067050" cy="3762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54001" b="12996"/>
                    <a:stretch>
                      <a:fillRect/>
                    </a:stretch>
                  </pic:blipFill>
                  <pic:spPr bwMode="auto">
                    <a:xfrm>
                      <a:off x="0" y="0"/>
                      <a:ext cx="3067050" cy="3762375"/>
                    </a:xfrm>
                    <a:prstGeom prst="rect">
                      <a:avLst/>
                    </a:prstGeom>
                    <a:noFill/>
                    <a:ln>
                      <a:noFill/>
                    </a:ln>
                  </pic:spPr>
                </pic:pic>
              </a:graphicData>
            </a:graphic>
          </wp:inline>
        </w:drawing>
      </w:r>
    </w:p>
    <w:p w14:paraId="1DC2614B" w14:textId="77777777" w:rsidR="00EE05AE" w:rsidRPr="007C7AE9" w:rsidRDefault="00EE05AE" w:rsidP="00EE05AE">
      <w:pPr>
        <w:shd w:val="clear" w:color="auto" w:fill="FFFFFF"/>
        <w:autoSpaceDE w:val="0"/>
        <w:autoSpaceDN w:val="0"/>
        <w:spacing w:line="240" w:lineRule="auto"/>
        <w:ind w:firstLine="540"/>
        <w:jc w:val="center"/>
        <w:rPr>
          <w:sz w:val="24"/>
          <w:szCs w:val="24"/>
        </w:rPr>
      </w:pPr>
    </w:p>
    <w:p w14:paraId="451B2F85" w14:textId="77777777" w:rsidR="00EE05AE" w:rsidRPr="007C7AE9" w:rsidRDefault="00EE05AE" w:rsidP="00EE05AE">
      <w:pPr>
        <w:shd w:val="clear" w:color="auto" w:fill="FFFFFF"/>
        <w:autoSpaceDE w:val="0"/>
        <w:autoSpaceDN w:val="0"/>
        <w:spacing w:line="240" w:lineRule="auto"/>
        <w:ind w:firstLine="540"/>
        <w:jc w:val="center"/>
        <w:rPr>
          <w:color w:val="000000"/>
          <w:sz w:val="24"/>
          <w:szCs w:val="24"/>
        </w:rPr>
      </w:pPr>
      <w:r w:rsidRPr="007C7AE9">
        <w:rPr>
          <w:sz w:val="24"/>
          <w:szCs w:val="24"/>
        </w:rPr>
        <w:t xml:space="preserve">Расм 2. Компьютер томография. </w:t>
      </w:r>
      <w:r w:rsidRPr="007C7AE9">
        <w:rPr>
          <w:color w:val="000000"/>
          <w:sz w:val="24"/>
          <w:szCs w:val="24"/>
        </w:rPr>
        <w:t>Ўткир йирингли медиастинит</w:t>
      </w:r>
    </w:p>
    <w:p w14:paraId="3EFAE0C7" w14:textId="77777777" w:rsidR="00EE05AE" w:rsidRPr="007C7AE9" w:rsidRDefault="00EE05AE" w:rsidP="00EE05AE">
      <w:pPr>
        <w:shd w:val="clear" w:color="auto" w:fill="FFFFFF"/>
        <w:autoSpaceDE w:val="0"/>
        <w:autoSpaceDN w:val="0"/>
        <w:spacing w:line="240" w:lineRule="auto"/>
        <w:ind w:firstLine="540"/>
        <w:jc w:val="center"/>
        <w:rPr>
          <w:sz w:val="24"/>
          <w:szCs w:val="24"/>
          <w:lang w:val="uz-Cyrl-UZ"/>
        </w:rPr>
      </w:pPr>
    </w:p>
    <w:p w14:paraId="398DF581" w14:textId="77777777" w:rsidR="00EE05AE" w:rsidRPr="007C7AE9" w:rsidRDefault="00EE05AE" w:rsidP="00EE05AE">
      <w:pPr>
        <w:shd w:val="clear" w:color="auto" w:fill="FFFFFF"/>
        <w:autoSpaceDE w:val="0"/>
        <w:autoSpaceDN w:val="0"/>
        <w:spacing w:line="240" w:lineRule="auto"/>
        <w:ind w:firstLine="540"/>
        <w:rPr>
          <w:color w:val="000000"/>
          <w:sz w:val="24"/>
          <w:szCs w:val="24"/>
          <w:lang w:val="uz-Cyrl-UZ"/>
        </w:rPr>
      </w:pPr>
      <w:r w:rsidRPr="007C7AE9">
        <w:rPr>
          <w:color w:val="000000"/>
          <w:sz w:val="24"/>
          <w:szCs w:val="24"/>
          <w:lang w:val="uz-Cyrl-UZ"/>
        </w:rPr>
        <w:t>Даволаш: Муолажа тадбирларини ўтказиш билан бирга жарроҳлик амалиёти (операция) қўлланилади. Бундан мақсад инфекция манбаини бартараф этиш, кўкс оралиғини антисептик эритмалар билан доимий ювиб туриш учун қўш бўшлиғли силикон найчалар билан адекват дренажлашдан иборат. Муолажа тадбирлари бактериологик текширувлар таҳлили ва назорати остида антибактериал муолажа, диурез стимуляцияси Билан бирга детоксикацион инфузион муолажа, ҳамда беморнинг иммунологик ҳолатини қувватлайдиган муолажалар ўтказишдан иборат.</w:t>
      </w:r>
    </w:p>
    <w:p w14:paraId="16102D15" w14:textId="77777777" w:rsidR="00EE05AE" w:rsidRPr="007C7AE9" w:rsidRDefault="00EE05AE" w:rsidP="00EE05AE">
      <w:pPr>
        <w:shd w:val="clear" w:color="auto" w:fill="FFFFFF"/>
        <w:autoSpaceDE w:val="0"/>
        <w:autoSpaceDN w:val="0"/>
        <w:spacing w:line="240" w:lineRule="auto"/>
        <w:ind w:firstLine="540"/>
        <w:jc w:val="center"/>
        <w:rPr>
          <w:b/>
          <w:sz w:val="24"/>
          <w:szCs w:val="24"/>
        </w:rPr>
      </w:pPr>
      <w:r w:rsidRPr="007C7AE9">
        <w:rPr>
          <w:b/>
          <w:color w:val="000000"/>
          <w:sz w:val="24"/>
          <w:szCs w:val="24"/>
        </w:rPr>
        <w:t>Сурункали медиастенит</w:t>
      </w:r>
    </w:p>
    <w:p w14:paraId="059E4298" w14:textId="77777777" w:rsidR="00EE05AE" w:rsidRPr="007C7AE9" w:rsidRDefault="00EE05AE" w:rsidP="00EE05AE">
      <w:pPr>
        <w:shd w:val="clear" w:color="auto" w:fill="FFFFFF"/>
        <w:autoSpaceDE w:val="0"/>
        <w:autoSpaceDN w:val="0"/>
        <w:spacing w:line="240" w:lineRule="auto"/>
        <w:ind w:firstLine="540"/>
        <w:rPr>
          <w:sz w:val="24"/>
          <w:szCs w:val="24"/>
        </w:rPr>
      </w:pPr>
      <w:r w:rsidRPr="007C7AE9">
        <w:rPr>
          <w:color w:val="000000"/>
          <w:sz w:val="24"/>
          <w:szCs w:val="24"/>
        </w:rPr>
        <w:t>Сурункали медиастенит</w:t>
      </w:r>
      <w:r w:rsidRPr="007C7AE9">
        <w:rPr>
          <w:b/>
          <w:color w:val="000000"/>
          <w:sz w:val="24"/>
          <w:szCs w:val="24"/>
        </w:rPr>
        <w:t xml:space="preserve"> </w:t>
      </w:r>
      <w:r w:rsidRPr="007C7AE9">
        <w:rPr>
          <w:color w:val="000000"/>
          <w:sz w:val="24"/>
          <w:szCs w:val="24"/>
        </w:rPr>
        <w:t>ўткир медиастенитнинг оқибати бўлиши мумкин. Унга сил, ант</w:t>
      </w:r>
      <w:r w:rsidRPr="007C7AE9">
        <w:rPr>
          <w:color w:val="000000"/>
          <w:sz w:val="24"/>
          <w:szCs w:val="24"/>
        </w:rPr>
        <w:t>и</w:t>
      </w:r>
      <w:r w:rsidRPr="007C7AE9">
        <w:rPr>
          <w:color w:val="000000"/>
          <w:sz w:val="24"/>
          <w:szCs w:val="24"/>
        </w:rPr>
        <w:t>полипоз, за</w:t>
      </w:r>
      <w:r w:rsidRPr="007C7AE9">
        <w:rPr>
          <w:color w:val="000000"/>
          <w:sz w:val="24"/>
          <w:szCs w:val="24"/>
          <w:lang w:val="uz-Cyrl-UZ"/>
        </w:rPr>
        <w:t>х</w:t>
      </w:r>
      <w:r w:rsidRPr="007C7AE9">
        <w:rPr>
          <w:color w:val="000000"/>
          <w:sz w:val="24"/>
          <w:szCs w:val="24"/>
        </w:rPr>
        <w:t>м сабаб бўлиши эҳтимоли бор. Идиопа</w:t>
      </w:r>
      <w:r w:rsidRPr="007C7AE9">
        <w:rPr>
          <w:color w:val="000000"/>
          <w:sz w:val="24"/>
          <w:szCs w:val="24"/>
          <w:lang w:val="uz-Cyrl-UZ"/>
        </w:rPr>
        <w:t>-</w:t>
      </w:r>
      <w:r w:rsidRPr="007C7AE9">
        <w:rPr>
          <w:color w:val="000000"/>
          <w:sz w:val="24"/>
          <w:szCs w:val="24"/>
        </w:rPr>
        <w:t>тик склерозловчи медиастенит ҳам фарқ қилинади.</w:t>
      </w:r>
    </w:p>
    <w:p w14:paraId="236D6B08" w14:textId="77777777" w:rsidR="00EE05AE" w:rsidRPr="007C7AE9" w:rsidRDefault="00EE05AE" w:rsidP="00EE05AE">
      <w:pPr>
        <w:shd w:val="clear" w:color="auto" w:fill="FFFFFF"/>
        <w:autoSpaceDE w:val="0"/>
        <w:autoSpaceDN w:val="0"/>
        <w:spacing w:line="240" w:lineRule="auto"/>
        <w:ind w:firstLine="540"/>
        <w:rPr>
          <w:sz w:val="24"/>
          <w:szCs w:val="24"/>
        </w:rPr>
      </w:pPr>
      <w:r w:rsidRPr="007C7AE9">
        <w:rPr>
          <w:color w:val="000000"/>
          <w:sz w:val="24"/>
          <w:szCs w:val="24"/>
        </w:rPr>
        <w:t>Касалликнинг клиник манзараси.</w:t>
      </w:r>
      <w:r w:rsidRPr="007C7AE9">
        <w:rPr>
          <w:b/>
          <w:color w:val="000000"/>
          <w:sz w:val="24"/>
          <w:szCs w:val="24"/>
        </w:rPr>
        <w:t xml:space="preserve"> </w:t>
      </w:r>
      <w:r w:rsidRPr="007C7AE9">
        <w:rPr>
          <w:color w:val="000000"/>
          <w:sz w:val="24"/>
          <w:szCs w:val="24"/>
        </w:rPr>
        <w:t>Сурункали медиастенит узоқ вақт мобайнида белгисиз кечиши мумкин. Кейинроқ эса, кўкрак қафасида оғриқ, тана ҳароратини субфебрил</w:t>
      </w:r>
      <w:r w:rsidRPr="007C7AE9">
        <w:rPr>
          <w:color w:val="000000"/>
          <w:sz w:val="24"/>
          <w:szCs w:val="24"/>
          <w:lang w:val="uz-Cyrl-UZ"/>
        </w:rPr>
        <w:t xml:space="preserve"> кўрсаткичларгача кўтарилиши</w:t>
      </w:r>
      <w:r w:rsidRPr="007C7AE9">
        <w:rPr>
          <w:color w:val="000000"/>
          <w:sz w:val="24"/>
          <w:szCs w:val="24"/>
        </w:rPr>
        <w:t>, йўтал, нафас</w:t>
      </w:r>
      <w:r w:rsidRPr="007C7AE9">
        <w:rPr>
          <w:color w:val="000000"/>
          <w:sz w:val="24"/>
          <w:szCs w:val="24"/>
          <w:lang w:val="uz-Cyrl-UZ"/>
        </w:rPr>
        <w:t xml:space="preserve"> олишда қийналиш ва унинг</w:t>
      </w:r>
      <w:r w:rsidRPr="007C7AE9">
        <w:rPr>
          <w:color w:val="000000"/>
          <w:sz w:val="24"/>
          <w:szCs w:val="24"/>
        </w:rPr>
        <w:t xml:space="preserve"> қисиши, ланжлик,</w:t>
      </w:r>
      <w:r w:rsidRPr="007C7AE9">
        <w:rPr>
          <w:color w:val="000000"/>
          <w:sz w:val="24"/>
          <w:szCs w:val="24"/>
          <w:lang w:val="uz-Cyrl-UZ"/>
        </w:rPr>
        <w:t xml:space="preserve"> ҳолсизлик,</w:t>
      </w:r>
      <w:r w:rsidRPr="007C7AE9">
        <w:rPr>
          <w:color w:val="000000"/>
          <w:sz w:val="24"/>
          <w:szCs w:val="24"/>
        </w:rPr>
        <w:t xml:space="preserve"> ютиш</w:t>
      </w:r>
      <w:r w:rsidRPr="007C7AE9">
        <w:rPr>
          <w:color w:val="000000"/>
          <w:sz w:val="24"/>
          <w:szCs w:val="24"/>
          <w:lang w:val="uz-Cyrl-UZ"/>
        </w:rPr>
        <w:t xml:space="preserve"> жароёнида</w:t>
      </w:r>
      <w:r w:rsidRPr="007C7AE9">
        <w:rPr>
          <w:color w:val="000000"/>
          <w:sz w:val="24"/>
          <w:szCs w:val="24"/>
        </w:rPr>
        <w:t xml:space="preserve"> қийналишлар, кўкракда си</w:t>
      </w:r>
      <w:r w:rsidRPr="007C7AE9">
        <w:rPr>
          <w:color w:val="000000"/>
          <w:sz w:val="24"/>
          <w:szCs w:val="24"/>
          <w:lang w:val="uz-Cyrl-UZ"/>
        </w:rPr>
        <w:t>қи</w:t>
      </w:r>
      <w:r w:rsidRPr="007C7AE9">
        <w:rPr>
          <w:color w:val="000000"/>
          <w:sz w:val="24"/>
          <w:szCs w:val="24"/>
        </w:rPr>
        <w:t>лиш сезгисининг пайдо бўлиши куз</w:t>
      </w:r>
      <w:r w:rsidRPr="007C7AE9">
        <w:rPr>
          <w:color w:val="000000"/>
          <w:sz w:val="24"/>
          <w:szCs w:val="24"/>
        </w:rPr>
        <w:t>а</w:t>
      </w:r>
      <w:r w:rsidRPr="007C7AE9">
        <w:rPr>
          <w:color w:val="000000"/>
          <w:sz w:val="24"/>
          <w:szCs w:val="24"/>
        </w:rPr>
        <w:t>тилади. Бу симптомлар одатда сил (ўпка ёки лимфатик тугунлар сили), захм каби специфик к</w:t>
      </w:r>
      <w:r w:rsidRPr="007C7AE9">
        <w:rPr>
          <w:color w:val="000000"/>
          <w:sz w:val="24"/>
          <w:szCs w:val="24"/>
        </w:rPr>
        <w:t>а</w:t>
      </w:r>
      <w:r w:rsidRPr="007C7AE9">
        <w:rPr>
          <w:color w:val="000000"/>
          <w:sz w:val="24"/>
          <w:szCs w:val="24"/>
        </w:rPr>
        <w:t>салликларидаги бўладиган клиник белгилар билан ўтади. Склерозловчи медиастенитда</w:t>
      </w:r>
      <w:r w:rsidRPr="007C7AE9">
        <w:rPr>
          <w:color w:val="000000"/>
          <w:sz w:val="24"/>
          <w:szCs w:val="24"/>
          <w:lang w:val="uz-Cyrl-UZ"/>
        </w:rPr>
        <w:t>, касалликнинг ривожланиши жароёнида</w:t>
      </w:r>
      <w:r w:rsidRPr="007C7AE9">
        <w:rPr>
          <w:color w:val="000000"/>
          <w:sz w:val="24"/>
          <w:szCs w:val="24"/>
        </w:rPr>
        <w:t xml:space="preserve"> аста-секин юқори ковак венанинг эзилиши</w:t>
      </w:r>
      <w:r w:rsidRPr="007C7AE9">
        <w:rPr>
          <w:color w:val="000000"/>
          <w:sz w:val="24"/>
          <w:szCs w:val="24"/>
          <w:lang w:val="uz-Cyrl-UZ"/>
        </w:rPr>
        <w:t xml:space="preserve"> билан боғлиқ</w:t>
      </w:r>
      <w:r w:rsidRPr="007C7AE9">
        <w:rPr>
          <w:color w:val="000000"/>
          <w:sz w:val="24"/>
          <w:szCs w:val="24"/>
        </w:rPr>
        <w:t xml:space="preserve"> симптомларнинг пайдо бўлиши (юз керикиши, қўлда шиш, цианоз</w:t>
      </w:r>
      <w:r w:rsidRPr="007C7AE9">
        <w:rPr>
          <w:color w:val="000000"/>
          <w:sz w:val="24"/>
          <w:szCs w:val="24"/>
          <w:lang w:val="uz-Cyrl-UZ"/>
        </w:rPr>
        <w:t xml:space="preserve"> пайдо бўлиши</w:t>
      </w:r>
      <w:r w:rsidRPr="007C7AE9">
        <w:rPr>
          <w:color w:val="000000"/>
          <w:sz w:val="24"/>
          <w:szCs w:val="24"/>
        </w:rPr>
        <w:t>), кўкрак тери ости веналарининг ғоят даражада кенгайиши содир бўлади. Диагнозни тасдиқлаш учун қизилўнгач ва юқори ковак венасига контраст модда юбориб рентгенологик текширишдан фо</w:t>
      </w:r>
      <w:r w:rsidRPr="007C7AE9">
        <w:rPr>
          <w:color w:val="000000"/>
          <w:sz w:val="24"/>
          <w:szCs w:val="24"/>
        </w:rPr>
        <w:t>й</w:t>
      </w:r>
      <w:r w:rsidRPr="007C7AE9">
        <w:rPr>
          <w:color w:val="000000"/>
          <w:sz w:val="24"/>
          <w:szCs w:val="24"/>
        </w:rPr>
        <w:t>даланилади.</w:t>
      </w:r>
    </w:p>
    <w:p w14:paraId="37AFD305" w14:textId="77777777" w:rsidR="00EE05AE" w:rsidRPr="007C7AE9" w:rsidRDefault="00EE05AE" w:rsidP="00EE05AE">
      <w:pPr>
        <w:shd w:val="clear" w:color="auto" w:fill="FFFFFF"/>
        <w:autoSpaceDE w:val="0"/>
        <w:autoSpaceDN w:val="0"/>
        <w:spacing w:line="240" w:lineRule="auto"/>
        <w:ind w:firstLine="540"/>
        <w:rPr>
          <w:sz w:val="24"/>
          <w:szCs w:val="24"/>
        </w:rPr>
      </w:pPr>
      <w:r w:rsidRPr="007C7AE9">
        <w:rPr>
          <w:color w:val="000000"/>
          <w:sz w:val="24"/>
          <w:szCs w:val="24"/>
        </w:rPr>
        <w:t>Даволаш:</w:t>
      </w:r>
      <w:r w:rsidRPr="007C7AE9">
        <w:rPr>
          <w:b/>
          <w:color w:val="000000"/>
          <w:sz w:val="24"/>
          <w:szCs w:val="24"/>
        </w:rPr>
        <w:t xml:space="preserve"> </w:t>
      </w:r>
      <w:r w:rsidRPr="007C7AE9">
        <w:rPr>
          <w:color w:val="000000"/>
          <w:sz w:val="24"/>
          <w:szCs w:val="24"/>
        </w:rPr>
        <w:t>специфик антибактериал препаратлар тайинлашдан иборат. Идиопатик склеро</w:t>
      </w:r>
      <w:r w:rsidRPr="007C7AE9">
        <w:rPr>
          <w:color w:val="000000"/>
          <w:sz w:val="24"/>
          <w:szCs w:val="24"/>
        </w:rPr>
        <w:t>з</w:t>
      </w:r>
      <w:r w:rsidRPr="007C7AE9">
        <w:rPr>
          <w:color w:val="000000"/>
          <w:sz w:val="24"/>
          <w:szCs w:val="24"/>
        </w:rPr>
        <w:t>лайдиган медиастенитда нурлаш, кортикостероидлар қўллаш мақсадга мувофиқ бўлади. Ҳаётий муҳим аъзолар эзилганда</w:t>
      </w:r>
      <w:r w:rsidRPr="007C7AE9">
        <w:rPr>
          <w:color w:val="000000"/>
          <w:sz w:val="24"/>
          <w:szCs w:val="24"/>
          <w:lang w:val="uz-Cyrl-UZ"/>
        </w:rPr>
        <w:t>,</w:t>
      </w:r>
      <w:r w:rsidRPr="007C7AE9">
        <w:rPr>
          <w:color w:val="000000"/>
          <w:sz w:val="24"/>
          <w:szCs w:val="24"/>
        </w:rPr>
        <w:t xml:space="preserve"> хирургик усулларни танлашга тўғри келади.</w:t>
      </w:r>
    </w:p>
    <w:p w14:paraId="6F3F3ABC" w14:textId="77777777" w:rsidR="00EE05AE" w:rsidRPr="007C7AE9" w:rsidRDefault="00EE05AE" w:rsidP="00EE05AE">
      <w:pPr>
        <w:shd w:val="clear" w:color="auto" w:fill="FFFFFF"/>
        <w:autoSpaceDE w:val="0"/>
        <w:autoSpaceDN w:val="0"/>
        <w:spacing w:line="240" w:lineRule="auto"/>
        <w:jc w:val="center"/>
        <w:outlineLvl w:val="0"/>
        <w:rPr>
          <w:b/>
          <w:smallCaps/>
          <w:color w:val="000000"/>
          <w:sz w:val="24"/>
          <w:szCs w:val="24"/>
        </w:rPr>
      </w:pPr>
    </w:p>
    <w:p w14:paraId="67BD28EB" w14:textId="77777777" w:rsidR="00EE05AE" w:rsidRPr="007C7AE9" w:rsidRDefault="00EE05AE" w:rsidP="00EE05AE">
      <w:pPr>
        <w:shd w:val="clear" w:color="auto" w:fill="FFFFFF"/>
        <w:autoSpaceDE w:val="0"/>
        <w:autoSpaceDN w:val="0"/>
        <w:spacing w:line="240" w:lineRule="auto"/>
        <w:jc w:val="center"/>
        <w:outlineLvl w:val="0"/>
        <w:rPr>
          <w:b/>
          <w:sz w:val="24"/>
          <w:szCs w:val="24"/>
        </w:rPr>
      </w:pPr>
      <w:r w:rsidRPr="007C7AE9">
        <w:rPr>
          <w:b/>
          <w:smallCaps/>
          <w:color w:val="000000"/>
          <w:sz w:val="24"/>
          <w:szCs w:val="24"/>
        </w:rPr>
        <w:t>Кўкс орали</w:t>
      </w:r>
      <w:r w:rsidRPr="007C7AE9">
        <w:rPr>
          <w:b/>
          <w:smallCaps/>
          <w:color w:val="000000"/>
          <w:sz w:val="24"/>
          <w:szCs w:val="24"/>
          <w:lang w:val="uz-Cyrl-UZ"/>
        </w:rPr>
        <w:t>ғ</w:t>
      </w:r>
      <w:r w:rsidRPr="007C7AE9">
        <w:rPr>
          <w:b/>
          <w:smallCaps/>
          <w:color w:val="000000"/>
          <w:sz w:val="24"/>
          <w:szCs w:val="24"/>
        </w:rPr>
        <w:t>и ўсмалари ва кисталари</w:t>
      </w:r>
      <w:r w:rsidRPr="007C7AE9">
        <w:rPr>
          <w:b/>
          <w:sz w:val="24"/>
          <w:szCs w:val="24"/>
        </w:rPr>
        <w:t xml:space="preserve"> </w:t>
      </w:r>
    </w:p>
    <w:p w14:paraId="5ED7AB7E" w14:textId="77777777" w:rsidR="00EE05AE" w:rsidRPr="007C7AE9" w:rsidRDefault="00EE05AE" w:rsidP="00EE05AE">
      <w:pPr>
        <w:pStyle w:val="a4"/>
        <w:spacing w:line="240" w:lineRule="auto"/>
        <w:rPr>
          <w:rFonts w:ascii="Times New Roman" w:hAnsi="Times New Roman"/>
          <w:sz w:val="24"/>
          <w:szCs w:val="24"/>
          <w:lang w:val="uz-Cyrl-UZ"/>
        </w:rPr>
      </w:pPr>
      <w:r w:rsidRPr="007C7AE9">
        <w:rPr>
          <w:rFonts w:ascii="Times New Roman" w:hAnsi="Times New Roman"/>
          <w:sz w:val="24"/>
          <w:szCs w:val="24"/>
        </w:rPr>
        <w:t xml:space="preserve">Кўкс оралиғи ўсмаларининг талайгина гистологик турлари мавжуд. Келиб чиқишига </w:t>
      </w:r>
      <w:r w:rsidRPr="007C7AE9">
        <w:rPr>
          <w:rFonts w:ascii="Times New Roman" w:hAnsi="Times New Roman"/>
          <w:sz w:val="24"/>
          <w:szCs w:val="24"/>
        </w:rPr>
        <w:lastRenderedPageBreak/>
        <w:t>кўра улар</w:t>
      </w:r>
      <w:r w:rsidRPr="007C7AE9">
        <w:rPr>
          <w:rFonts w:ascii="Times New Roman" w:hAnsi="Times New Roman"/>
          <w:sz w:val="24"/>
          <w:szCs w:val="24"/>
          <w:lang w:val="uz-Cyrl-UZ"/>
        </w:rPr>
        <w:t>:</w:t>
      </w:r>
    </w:p>
    <w:p w14:paraId="12DADEBD" w14:textId="77777777" w:rsidR="00EE05AE" w:rsidRPr="007C7AE9" w:rsidRDefault="00EE05AE" w:rsidP="00EE05AE">
      <w:pPr>
        <w:pStyle w:val="a4"/>
        <w:widowControl/>
        <w:numPr>
          <w:ilvl w:val="0"/>
          <w:numId w:val="37"/>
        </w:numPr>
        <w:shd w:val="clear" w:color="auto" w:fill="FFFFFF"/>
        <w:autoSpaceDE w:val="0"/>
        <w:autoSpaceDN w:val="0"/>
        <w:spacing w:line="240" w:lineRule="auto"/>
        <w:textAlignment w:val="auto"/>
        <w:rPr>
          <w:rFonts w:ascii="Times New Roman" w:hAnsi="Times New Roman"/>
          <w:sz w:val="24"/>
          <w:szCs w:val="24"/>
        </w:rPr>
      </w:pPr>
      <w:r w:rsidRPr="007C7AE9">
        <w:rPr>
          <w:rFonts w:ascii="Times New Roman" w:hAnsi="Times New Roman"/>
          <w:sz w:val="24"/>
          <w:szCs w:val="24"/>
          <w:lang w:val="uz-Cyrl-UZ"/>
        </w:rPr>
        <w:t xml:space="preserve">невроген (ганглионевромалар, нейробластома-лар, симпатикобласто-малар, ореохомоцитомалар, невриномалар ва невроген саркомалар); </w:t>
      </w:r>
    </w:p>
    <w:p w14:paraId="719FA397" w14:textId="77777777" w:rsidR="00EE05AE" w:rsidRPr="007C7AE9" w:rsidRDefault="00EE05AE" w:rsidP="00EE05AE">
      <w:pPr>
        <w:pStyle w:val="a4"/>
        <w:widowControl/>
        <w:numPr>
          <w:ilvl w:val="0"/>
          <w:numId w:val="37"/>
        </w:numPr>
        <w:shd w:val="clear" w:color="auto" w:fill="FFFFFF"/>
        <w:autoSpaceDE w:val="0"/>
        <w:autoSpaceDN w:val="0"/>
        <w:spacing w:line="240" w:lineRule="auto"/>
        <w:textAlignment w:val="auto"/>
        <w:rPr>
          <w:rFonts w:ascii="Times New Roman" w:hAnsi="Times New Roman"/>
          <w:sz w:val="24"/>
          <w:szCs w:val="24"/>
          <w:lang w:val="uz-Cyrl-UZ"/>
        </w:rPr>
      </w:pPr>
      <w:r w:rsidRPr="007C7AE9">
        <w:rPr>
          <w:rFonts w:ascii="Times New Roman" w:hAnsi="Times New Roman"/>
          <w:sz w:val="24"/>
          <w:szCs w:val="24"/>
          <w:lang w:val="uz-Cyrl-UZ"/>
        </w:rPr>
        <w:t xml:space="preserve">мезенхимадан келиб чиққан (фибромалар, фибросаркомалар, липома-лар, липосаркомалар, лимфангиомалар, гемангиомалар, ангиосарко-малар ва б.); </w:t>
      </w:r>
    </w:p>
    <w:p w14:paraId="1453DB22" w14:textId="77777777" w:rsidR="00EE05AE" w:rsidRPr="007C7AE9" w:rsidRDefault="00EE05AE" w:rsidP="00EE05AE">
      <w:pPr>
        <w:pStyle w:val="a4"/>
        <w:widowControl/>
        <w:numPr>
          <w:ilvl w:val="0"/>
          <w:numId w:val="37"/>
        </w:numPr>
        <w:shd w:val="clear" w:color="auto" w:fill="FFFFFF"/>
        <w:autoSpaceDE w:val="0"/>
        <w:autoSpaceDN w:val="0"/>
        <w:spacing w:line="240" w:lineRule="auto"/>
        <w:textAlignment w:val="auto"/>
        <w:rPr>
          <w:rFonts w:ascii="Times New Roman" w:hAnsi="Times New Roman"/>
          <w:sz w:val="24"/>
          <w:szCs w:val="24"/>
          <w:lang w:val="uz-Cyrl-UZ"/>
        </w:rPr>
      </w:pPr>
      <w:r w:rsidRPr="007C7AE9">
        <w:rPr>
          <w:rFonts w:ascii="Times New Roman" w:hAnsi="Times New Roman"/>
          <w:sz w:val="24"/>
          <w:szCs w:val="24"/>
          <w:lang w:val="uz-Cyrl-UZ"/>
        </w:rPr>
        <w:t>лимфатик тугунлар ретикуляр тўқимасидан пайдо бўлган (лимфосар-комалар, ретикулосаркомалар, лимфогранулематоз);</w:t>
      </w:r>
    </w:p>
    <w:p w14:paraId="700A63D1" w14:textId="77777777" w:rsidR="00EE05AE" w:rsidRPr="007C7AE9" w:rsidRDefault="00EE05AE" w:rsidP="00EE05AE">
      <w:pPr>
        <w:pStyle w:val="a4"/>
        <w:widowControl/>
        <w:numPr>
          <w:ilvl w:val="0"/>
          <w:numId w:val="37"/>
        </w:numPr>
        <w:shd w:val="clear" w:color="auto" w:fill="FFFFFF"/>
        <w:autoSpaceDE w:val="0"/>
        <w:autoSpaceDN w:val="0"/>
        <w:spacing w:line="240" w:lineRule="auto"/>
        <w:textAlignment w:val="auto"/>
        <w:rPr>
          <w:rFonts w:ascii="Times New Roman" w:hAnsi="Times New Roman"/>
          <w:sz w:val="24"/>
          <w:szCs w:val="24"/>
          <w:lang w:val="uz-Cyrl-UZ"/>
        </w:rPr>
      </w:pPr>
      <w:r w:rsidRPr="007C7AE9">
        <w:rPr>
          <w:rFonts w:ascii="Times New Roman" w:hAnsi="Times New Roman"/>
          <w:sz w:val="24"/>
          <w:szCs w:val="24"/>
          <w:lang w:val="uz-Cyrl-UZ"/>
        </w:rPr>
        <w:t xml:space="preserve">эмбриогенез бузилиши оқибатида пайдо бўладиган айрисимон ёки қалқонсимон безлардан келиб чиқадиган (дермоид кисталар ва тера-томалар, семиномалар, хариноэпителиома, кўкрак қафаси ичидаги буқоқ)  ўсмалари бўлади. </w:t>
      </w:r>
    </w:p>
    <w:p w14:paraId="59A4392B" w14:textId="77777777" w:rsidR="00EE05AE" w:rsidRPr="007C7AE9" w:rsidRDefault="00EE05AE" w:rsidP="00EE05AE">
      <w:pPr>
        <w:pStyle w:val="a4"/>
        <w:spacing w:line="240" w:lineRule="auto"/>
        <w:rPr>
          <w:rFonts w:ascii="Times New Roman" w:hAnsi="Times New Roman"/>
          <w:sz w:val="24"/>
          <w:szCs w:val="24"/>
          <w:lang w:val="uz-Cyrl-UZ"/>
        </w:rPr>
      </w:pPr>
      <w:r w:rsidRPr="007C7AE9">
        <w:rPr>
          <w:rFonts w:ascii="Times New Roman" w:hAnsi="Times New Roman"/>
          <w:sz w:val="24"/>
          <w:szCs w:val="24"/>
          <w:lang w:val="uz-Cyrl-UZ"/>
        </w:rPr>
        <w:t>Кўкс оралиғи кисталари ҳақиқий целамик кисталар ва перикард диверти-кулларига, бронхоген ва энтероген паразитар кисталарга бўлинади. Булар эмбриогенез жароёнининг бузилишлари оқибатида келиб чиқади.</w:t>
      </w:r>
    </w:p>
    <w:p w14:paraId="0C32045C" w14:textId="77777777" w:rsidR="00EE05AE" w:rsidRPr="007C7AE9" w:rsidRDefault="00EE05AE" w:rsidP="00EE05AE">
      <w:pPr>
        <w:shd w:val="clear" w:color="auto" w:fill="FFFFFF"/>
        <w:autoSpaceDE w:val="0"/>
        <w:autoSpaceDN w:val="0"/>
        <w:spacing w:line="240" w:lineRule="auto"/>
        <w:ind w:firstLine="540"/>
        <w:rPr>
          <w:sz w:val="24"/>
          <w:szCs w:val="24"/>
          <w:lang w:val="uz-Cyrl-UZ"/>
        </w:rPr>
      </w:pPr>
      <w:r w:rsidRPr="007C7AE9">
        <w:rPr>
          <w:color w:val="000000"/>
          <w:sz w:val="24"/>
          <w:szCs w:val="24"/>
          <w:lang w:val="uz-Cyrl-UZ"/>
        </w:rPr>
        <w:t>Кўкс оралиғи ўсмалари ва кисталарини сохта ўсмалар, аневризмалардан (аорта, ўпка артерияси, тоқ вена аневризмаси), диафрагма чурраси, қизилўн-гач ўсмаларидан тафовут қилиш керак бўлади.</w:t>
      </w:r>
    </w:p>
    <w:p w14:paraId="75DDF9D0" w14:textId="77777777" w:rsidR="00EE05AE" w:rsidRPr="007C7AE9" w:rsidRDefault="00EE05AE" w:rsidP="00EE05AE">
      <w:pPr>
        <w:shd w:val="clear" w:color="auto" w:fill="FFFFFF"/>
        <w:autoSpaceDE w:val="0"/>
        <w:autoSpaceDN w:val="0"/>
        <w:spacing w:line="240" w:lineRule="auto"/>
        <w:ind w:firstLine="540"/>
        <w:rPr>
          <w:color w:val="000000"/>
          <w:sz w:val="24"/>
          <w:szCs w:val="24"/>
          <w:lang w:val="uz-Cyrl-UZ"/>
        </w:rPr>
      </w:pPr>
      <w:r w:rsidRPr="007C7AE9">
        <w:rPr>
          <w:color w:val="000000"/>
          <w:sz w:val="24"/>
          <w:szCs w:val="24"/>
          <w:lang w:val="uz-Cyrl-UZ"/>
        </w:rPr>
        <w:t xml:space="preserve">Клиник манзараси. Кўкс оралиғининг ўсмалари ва кисталари илк босқичларда белгисиз кечади ва кўпинча профилактика мақсадида ўтказилган рентгенологик текширувларда аниқланади. Кейинчалик ўсиб кетганда ва атрофдаги аъзоларни эзиб қўйганида, кўкрак қафасида оғриқ, нафас олишнинг қийинлашуви каби белгилар пайдо бўлади. Кўкс оралиғининг ўсмалари ривожланиши жароёнида касалликка симпатик нерв алоқадор бўлганида Горнер симптоми аниқланади, қайтувчи нерв қўшилганда эса товушнинг бўғилиши каби белгилар кузатилади. Юракнинг эзилиши оқибатида, кўкрак қафасининг ўнг ярмида оғриқ пайдо бўлади, юрак ритмининг бузилишлари кузатилади. Невроген ўсмалар орқа миянинг эзилиши белгилари - сезувчанлик бузилишининг турли хил турлари, парез, фалажлар, кичик чаноқда жойлашган аъзолар фаолиятининг бузилишлари билан намоён бўлиши мумкин. </w:t>
      </w:r>
    </w:p>
    <w:p w14:paraId="5FC589D6" w14:textId="77777777" w:rsidR="00EE05AE" w:rsidRPr="007C7AE9" w:rsidRDefault="00EE05AE" w:rsidP="00EE05AE">
      <w:pPr>
        <w:shd w:val="clear" w:color="auto" w:fill="FFFFFF"/>
        <w:autoSpaceDE w:val="0"/>
        <w:autoSpaceDN w:val="0"/>
        <w:spacing w:line="240" w:lineRule="auto"/>
        <w:ind w:firstLine="540"/>
        <w:rPr>
          <w:sz w:val="24"/>
          <w:szCs w:val="24"/>
          <w:lang w:val="uz-Cyrl-UZ"/>
        </w:rPr>
      </w:pPr>
      <w:r w:rsidRPr="007C7AE9">
        <w:rPr>
          <w:color w:val="000000"/>
          <w:sz w:val="24"/>
          <w:szCs w:val="24"/>
          <w:lang w:val="uz-Cyrl-UZ"/>
        </w:rPr>
        <w:t>Юқори ковак венасининг қаттиқ эзилиши – “юқори ковак вена” симптомокомплекси (белгилар мажмуаси)нинг ривожла-нишига олиб келади. Бунда юз, бўйин, қўллар, гавданинг юқори ярмида шиш ва цианоз пайдо бўлади. Шу билан бирга ўсмага алоқадор симптомлар пайдо бўлиши ҳам эҳтимол. Кўкс оралиғи ўсмаларининг кўпчилиги хавфсиз ўсмалардан ҳисобланиб, одатда ўсмалар ўлчамининг катталашиши оқибатида аъзоларнинг эзилиши юзага келганда, хирургик йўл билан олиб ташланади. Кўкс оралиғи ўсмаларининг кўпчилиги, вақт ўтиши билан хавфли ўсмалар турига айланиши мумкин. Демак,  кўкс оралиғи ўсмалари диагностика қилинганда, беморнинг аҳволи имкон берса, профилактик нуқтаи назардан уни  жарроҳлик амалиёти усулларини қўллаб олиб ташлаш, айни мақсадга мувофиқ бўлади.</w:t>
      </w:r>
    </w:p>
    <w:p w14:paraId="3845B886" w14:textId="77777777" w:rsidR="00EE05AE" w:rsidRPr="007C7AE9" w:rsidRDefault="00EE05AE" w:rsidP="00EE05AE">
      <w:pPr>
        <w:shd w:val="clear" w:color="auto" w:fill="FFFFFF"/>
        <w:autoSpaceDE w:val="0"/>
        <w:autoSpaceDN w:val="0"/>
        <w:spacing w:line="240" w:lineRule="auto"/>
        <w:ind w:firstLine="540"/>
        <w:rPr>
          <w:color w:val="000000"/>
          <w:sz w:val="24"/>
          <w:szCs w:val="24"/>
          <w:lang w:val="uz-Cyrl-UZ"/>
        </w:rPr>
      </w:pPr>
      <w:r w:rsidRPr="007C7AE9">
        <w:rPr>
          <w:color w:val="000000"/>
          <w:sz w:val="24"/>
          <w:szCs w:val="24"/>
        </w:rPr>
        <w:t>Кўкс оралиғи ўсмалари ва кисталарининг айрим турлари диагностикаси</w:t>
      </w:r>
      <w:r w:rsidRPr="007C7AE9">
        <w:rPr>
          <w:color w:val="000000"/>
          <w:sz w:val="24"/>
          <w:szCs w:val="24"/>
          <w:lang w:val="uz-Cyrl-UZ"/>
        </w:rPr>
        <w:t xml:space="preserve">, касалликнинг </w:t>
      </w:r>
      <w:r w:rsidRPr="007C7AE9">
        <w:rPr>
          <w:color w:val="000000"/>
          <w:sz w:val="24"/>
          <w:szCs w:val="24"/>
        </w:rPr>
        <w:t>клиник</w:t>
      </w:r>
      <w:r w:rsidRPr="007C7AE9">
        <w:rPr>
          <w:color w:val="000000"/>
          <w:sz w:val="24"/>
          <w:szCs w:val="24"/>
          <w:lang w:val="uz-Cyrl-UZ"/>
        </w:rPr>
        <w:t xml:space="preserve"> манзараси</w:t>
      </w:r>
      <w:r w:rsidRPr="007C7AE9">
        <w:rPr>
          <w:color w:val="000000"/>
          <w:sz w:val="24"/>
          <w:szCs w:val="24"/>
        </w:rPr>
        <w:t xml:space="preserve"> ва даволаш. Невроген ўсмалар - кўкс оралиғининг кўпроқ учрайдиган хавфсиз ўсмаларидан ҳисобланади. Улар одатда</w:t>
      </w:r>
      <w:r w:rsidRPr="007C7AE9">
        <w:rPr>
          <w:color w:val="000000"/>
          <w:sz w:val="24"/>
          <w:szCs w:val="24"/>
          <w:lang w:val="uz-Cyrl-UZ"/>
        </w:rPr>
        <w:t>,</w:t>
      </w:r>
      <w:r w:rsidRPr="007C7AE9">
        <w:rPr>
          <w:color w:val="000000"/>
          <w:sz w:val="24"/>
          <w:szCs w:val="24"/>
        </w:rPr>
        <w:t xml:space="preserve"> орқа кўкс оралиғи</w:t>
      </w:r>
      <w:r w:rsidRPr="007C7AE9">
        <w:rPr>
          <w:color w:val="000000"/>
          <w:sz w:val="24"/>
          <w:szCs w:val="24"/>
          <w:lang w:val="uz-Cyrl-UZ"/>
        </w:rPr>
        <w:t xml:space="preserve"> соҳаси</w:t>
      </w:r>
      <w:r w:rsidRPr="007C7AE9">
        <w:rPr>
          <w:color w:val="000000"/>
          <w:sz w:val="24"/>
          <w:szCs w:val="24"/>
        </w:rPr>
        <w:t xml:space="preserve">да жойлашади. </w:t>
      </w:r>
    </w:p>
    <w:p w14:paraId="65C4C817" w14:textId="77777777" w:rsidR="00EE05AE" w:rsidRPr="007C7AE9" w:rsidRDefault="00EE05AE" w:rsidP="00EE05AE">
      <w:pPr>
        <w:shd w:val="clear" w:color="auto" w:fill="FFFFFF"/>
        <w:autoSpaceDE w:val="0"/>
        <w:autoSpaceDN w:val="0"/>
        <w:spacing w:line="240" w:lineRule="auto"/>
        <w:ind w:firstLine="540"/>
        <w:rPr>
          <w:color w:val="000000"/>
          <w:sz w:val="24"/>
          <w:szCs w:val="24"/>
          <w:lang w:val="uz-Cyrl-UZ"/>
        </w:rPr>
      </w:pPr>
      <w:r w:rsidRPr="007C7AE9">
        <w:rPr>
          <w:color w:val="000000"/>
          <w:sz w:val="24"/>
          <w:szCs w:val="24"/>
          <w:lang w:val="uz-Cyrl-UZ"/>
        </w:rPr>
        <w:t>Невроген ўсмалар симпатик нерв ганглийлари ва ўзаклари, адашган ва қовурғалараро нервлар, орқа мия пардаларидан келиб чиқади. Гистологик тузилиши жиҳатидан булар нейрофиброма, нейромиома, ганглионеврома, параганглиома, феохромоцитомалардир. Орқа мия илдизларидан чиқадиган ўсмалар қисман орқа мия канали ичига, қисман эса кўкс оралиғига “қум соат” каби шаклда бўлиб ўсади. Шу муносабат билан беморлар орқадаги оғриққа шикоят қиладилар, уларда орқа миянинг босилиш белгилари, парезлар ва фалажликлар ривожланади.</w:t>
      </w:r>
    </w:p>
    <w:p w14:paraId="493D0B46" w14:textId="77777777" w:rsidR="00EE05AE" w:rsidRPr="007C7AE9" w:rsidRDefault="00EE05AE" w:rsidP="00EE05AE">
      <w:pPr>
        <w:shd w:val="clear" w:color="auto" w:fill="FFFFFF"/>
        <w:autoSpaceDE w:val="0"/>
        <w:autoSpaceDN w:val="0"/>
        <w:spacing w:line="240" w:lineRule="auto"/>
        <w:ind w:firstLine="540"/>
        <w:rPr>
          <w:color w:val="000000"/>
          <w:sz w:val="24"/>
          <w:szCs w:val="24"/>
          <w:lang w:val="uz-Cyrl-UZ"/>
        </w:rPr>
      </w:pPr>
      <w:r w:rsidRPr="007C7AE9">
        <w:rPr>
          <w:color w:val="000000"/>
          <w:sz w:val="24"/>
          <w:szCs w:val="24"/>
          <w:lang w:val="uz-Cyrl-UZ"/>
        </w:rPr>
        <w:t>Рентгенологик аломатлар: тухумсимон ёки юмалоқ шаклдаги интенсив гомоген соянинг аниқ чегаралари бор, кўкс оралиғининг орқа юқори бўлимларида жойлашади, сунъий пневмоторакс қўйилгандан кейин яхшироқ аниқланади. Даволаш – хирургик йўл билан ўсма олиб ташланади.</w:t>
      </w:r>
    </w:p>
    <w:p w14:paraId="45E64C01" w14:textId="77777777" w:rsidR="00EE05AE" w:rsidRPr="007C7AE9" w:rsidRDefault="00EE05AE" w:rsidP="00EE05AE">
      <w:pPr>
        <w:shd w:val="clear" w:color="auto" w:fill="FFFFFF"/>
        <w:autoSpaceDE w:val="0"/>
        <w:autoSpaceDN w:val="0"/>
        <w:spacing w:line="240" w:lineRule="auto"/>
        <w:ind w:firstLine="540"/>
        <w:rPr>
          <w:sz w:val="24"/>
          <w:szCs w:val="24"/>
          <w:lang w:val="uz-Cyrl-UZ"/>
        </w:rPr>
      </w:pPr>
      <w:r w:rsidRPr="007C7AE9">
        <w:rPr>
          <w:b/>
          <w:color w:val="000000"/>
          <w:sz w:val="24"/>
          <w:szCs w:val="24"/>
          <w:lang w:val="uz-Cyrl-UZ"/>
        </w:rPr>
        <w:t xml:space="preserve">Тўш суяги орти (ички) буқоқ. </w:t>
      </w:r>
      <w:r w:rsidRPr="007C7AE9">
        <w:rPr>
          <w:color w:val="000000"/>
          <w:sz w:val="24"/>
          <w:szCs w:val="24"/>
          <w:lang w:val="uz-Cyrl-UZ"/>
        </w:rPr>
        <w:t>Кўкрак қафасининг тўш суяги ортида жойлашган ички буқоқ тиреоптоз (қалқонсимон безининг тўш суяги ортига тушиши) ва кўкс оралиғида жойлашган қўшимча қалқонсимон безлар ҳам киради. Аксарият ўнг тарафда, буқоқнинг бу тури кўпроқ учрайди.</w:t>
      </w:r>
    </w:p>
    <w:p w14:paraId="2EFE9875" w14:textId="77777777" w:rsidR="00EE05AE" w:rsidRPr="007C7AE9" w:rsidRDefault="00EE05AE" w:rsidP="00EE05AE">
      <w:pPr>
        <w:shd w:val="clear" w:color="auto" w:fill="FFFFFF"/>
        <w:autoSpaceDE w:val="0"/>
        <w:autoSpaceDN w:val="0"/>
        <w:spacing w:line="240" w:lineRule="auto"/>
        <w:ind w:firstLine="540"/>
        <w:rPr>
          <w:color w:val="000000"/>
          <w:sz w:val="24"/>
          <w:szCs w:val="24"/>
          <w:lang w:val="uz-Cyrl-UZ"/>
        </w:rPr>
      </w:pPr>
      <w:r w:rsidRPr="007C7AE9">
        <w:rPr>
          <w:color w:val="000000"/>
          <w:sz w:val="24"/>
          <w:szCs w:val="24"/>
          <w:lang w:val="uz-Cyrl-UZ"/>
        </w:rPr>
        <w:lastRenderedPageBreak/>
        <w:t>Кўкрак қафасининг тўш суяги ортида жойлашган ички буқоқнинг муҳим белгиларидан бири бўлиб, трахеянинг эзилиши, сиқилиши ёки девиацияси (бир томонга сурилиши) ҳисобланади. Буқоқнинг ўлчамлари катта бўлганда кўкс оралиғидаги йирик қон томирларининг эзилиши симптомлари: бўйин тери ости веналарининг кенгайиши ва пульсацияси, бош оғриғи, юз салқиши “компрессион синдром” ривожланиши мумкин. Рентгенологик текширув қўлланилганда трахея ва қизилўнгачни жойидан силжиганлигининг аниқ чегаралари соя (кўланка) сифатида аниқланади. Кўпинча I</w:t>
      </w:r>
      <w:r w:rsidRPr="007C7AE9">
        <w:rPr>
          <w:color w:val="000000"/>
          <w:sz w:val="24"/>
          <w:szCs w:val="24"/>
          <w:vertAlign w:val="superscript"/>
          <w:lang w:val="uz-Cyrl-UZ"/>
        </w:rPr>
        <w:t>131</w:t>
      </w:r>
      <w:r w:rsidRPr="007C7AE9">
        <w:rPr>
          <w:color w:val="000000"/>
          <w:sz w:val="24"/>
          <w:szCs w:val="24"/>
          <w:lang w:val="uz-Cyrl-UZ"/>
        </w:rPr>
        <w:t xml:space="preserve"> билан сканерлаш аниқроқ маълумот беради. Даволаш - буқоқни хирургик йўл билан олиб ташлашдан иборат. </w:t>
      </w:r>
    </w:p>
    <w:p w14:paraId="782B8F07" w14:textId="77777777" w:rsidR="00EE05AE" w:rsidRPr="007C7AE9" w:rsidRDefault="00EE05AE" w:rsidP="00EE05AE">
      <w:pPr>
        <w:shd w:val="clear" w:color="auto" w:fill="FFFFFF"/>
        <w:autoSpaceDE w:val="0"/>
        <w:autoSpaceDN w:val="0"/>
        <w:spacing w:line="240" w:lineRule="auto"/>
        <w:ind w:firstLine="540"/>
        <w:rPr>
          <w:sz w:val="24"/>
          <w:szCs w:val="24"/>
        </w:rPr>
      </w:pPr>
      <w:r w:rsidRPr="007C7AE9">
        <w:rPr>
          <w:b/>
          <w:color w:val="000000"/>
          <w:sz w:val="24"/>
          <w:szCs w:val="24"/>
          <w:lang w:val="uz-Cyrl-UZ"/>
        </w:rPr>
        <w:t>Тимомалар</w:t>
      </w:r>
      <w:r w:rsidRPr="007C7AE9">
        <w:rPr>
          <w:color w:val="000000"/>
          <w:sz w:val="24"/>
          <w:szCs w:val="24"/>
          <w:lang w:val="uz-Cyrl-UZ"/>
        </w:rPr>
        <w:t xml:space="preserve"> - айрисимон без ўсмалари, хавфсиз ва хавфли бўлиши мумкин. “</w:t>
      </w:r>
      <w:r w:rsidRPr="007C7AE9">
        <w:rPr>
          <w:color w:val="000000"/>
          <w:sz w:val="24"/>
          <w:szCs w:val="24"/>
        </w:rPr>
        <w:t>Компрессион синдром</w:t>
      </w:r>
      <w:r w:rsidRPr="007C7AE9">
        <w:rPr>
          <w:color w:val="000000"/>
          <w:sz w:val="24"/>
          <w:szCs w:val="24"/>
          <w:lang w:val="uz-Cyrl-UZ"/>
        </w:rPr>
        <w:t>”</w:t>
      </w:r>
      <w:r w:rsidRPr="007C7AE9">
        <w:rPr>
          <w:color w:val="000000"/>
          <w:sz w:val="24"/>
          <w:szCs w:val="24"/>
        </w:rPr>
        <w:t xml:space="preserve"> дан ташқари арегенератор анемия, Кушинг синдроми намоён бўлади. Кўп ҳолларда миастения белгилари (скелет мушакларининг бирданига бўшашиши, чайнаш, ютиш, нутқ, нафас олишнинг бузилиши, мушак гипотрофияси) билан ўтади</w:t>
      </w:r>
      <w:r w:rsidRPr="007C7AE9">
        <w:rPr>
          <w:color w:val="000000"/>
          <w:sz w:val="24"/>
          <w:szCs w:val="24"/>
          <w:lang w:val="uz-Cyrl-UZ"/>
        </w:rPr>
        <w:t>.</w:t>
      </w:r>
      <w:r w:rsidRPr="007C7AE9">
        <w:rPr>
          <w:color w:val="000000"/>
          <w:sz w:val="24"/>
          <w:szCs w:val="24"/>
        </w:rPr>
        <w:t xml:space="preserve"> Бу</w:t>
      </w:r>
      <w:r w:rsidRPr="007C7AE9">
        <w:rPr>
          <w:color w:val="000000"/>
          <w:sz w:val="24"/>
          <w:szCs w:val="24"/>
          <w:lang w:val="uz-Cyrl-UZ"/>
        </w:rPr>
        <w:t xml:space="preserve"> симпто</w:t>
      </w:r>
      <w:r w:rsidRPr="007C7AE9">
        <w:rPr>
          <w:color w:val="000000"/>
          <w:sz w:val="24"/>
          <w:szCs w:val="24"/>
        </w:rPr>
        <w:t>млар антихолинэстераза препаратлари юбори</w:t>
      </w:r>
      <w:r w:rsidRPr="007C7AE9">
        <w:rPr>
          <w:color w:val="000000"/>
          <w:sz w:val="24"/>
          <w:szCs w:val="24"/>
        </w:rPr>
        <w:t>л</w:t>
      </w:r>
      <w:r w:rsidRPr="007C7AE9">
        <w:rPr>
          <w:color w:val="000000"/>
          <w:sz w:val="24"/>
          <w:szCs w:val="24"/>
        </w:rPr>
        <w:t>гандан кейин камаяди.</w:t>
      </w:r>
    </w:p>
    <w:p w14:paraId="3A1AE72B" w14:textId="77777777" w:rsidR="00EE05AE" w:rsidRPr="007C7AE9" w:rsidRDefault="00EE05AE" w:rsidP="00EE05AE">
      <w:pPr>
        <w:shd w:val="clear" w:color="auto" w:fill="FFFFFF"/>
        <w:autoSpaceDE w:val="0"/>
        <w:autoSpaceDN w:val="0"/>
        <w:spacing w:line="240" w:lineRule="auto"/>
        <w:ind w:firstLine="540"/>
        <w:rPr>
          <w:sz w:val="24"/>
          <w:szCs w:val="24"/>
        </w:rPr>
      </w:pPr>
      <w:r w:rsidRPr="007C7AE9">
        <w:rPr>
          <w:color w:val="000000"/>
          <w:sz w:val="24"/>
          <w:szCs w:val="24"/>
        </w:rPr>
        <w:t>Диагностика усулларидан медиастинография батафсилроқ маълумот беради.</w:t>
      </w:r>
      <w:r w:rsidRPr="007C7AE9">
        <w:rPr>
          <w:color w:val="000000"/>
          <w:sz w:val="24"/>
          <w:szCs w:val="24"/>
          <w:lang w:val="uz-Cyrl-UZ"/>
        </w:rPr>
        <w:t xml:space="preserve"> </w:t>
      </w:r>
      <w:r w:rsidRPr="007C7AE9">
        <w:rPr>
          <w:color w:val="000000"/>
          <w:sz w:val="24"/>
          <w:szCs w:val="24"/>
        </w:rPr>
        <w:t>Даволаш - безни операция йўли билан олиб ташлашдан иборат.</w:t>
      </w:r>
    </w:p>
    <w:p w14:paraId="35233E8E" w14:textId="77777777" w:rsidR="00EE05AE" w:rsidRPr="007C7AE9" w:rsidRDefault="00EE05AE" w:rsidP="00EE05AE">
      <w:pPr>
        <w:shd w:val="clear" w:color="auto" w:fill="FFFFFF"/>
        <w:autoSpaceDE w:val="0"/>
        <w:autoSpaceDN w:val="0"/>
        <w:spacing w:line="240" w:lineRule="auto"/>
        <w:ind w:firstLine="540"/>
        <w:rPr>
          <w:color w:val="000000"/>
          <w:sz w:val="24"/>
          <w:szCs w:val="24"/>
          <w:lang w:val="uz-Cyrl-UZ"/>
        </w:rPr>
      </w:pPr>
      <w:r w:rsidRPr="007C7AE9">
        <w:rPr>
          <w:b/>
          <w:color w:val="000000"/>
          <w:sz w:val="24"/>
          <w:szCs w:val="24"/>
        </w:rPr>
        <w:t>Дермоид кисталар ва тератомалар.</w:t>
      </w:r>
      <w:r w:rsidRPr="007C7AE9">
        <w:rPr>
          <w:color w:val="000000"/>
          <w:sz w:val="24"/>
          <w:szCs w:val="24"/>
        </w:rPr>
        <w:t xml:space="preserve"> Дермоид кисталар эндодерма элементларидан р</w:t>
      </w:r>
      <w:r w:rsidRPr="007C7AE9">
        <w:rPr>
          <w:color w:val="000000"/>
          <w:sz w:val="24"/>
          <w:szCs w:val="24"/>
        </w:rPr>
        <w:t>и</w:t>
      </w:r>
      <w:r w:rsidRPr="007C7AE9">
        <w:rPr>
          <w:color w:val="000000"/>
          <w:sz w:val="24"/>
          <w:szCs w:val="24"/>
        </w:rPr>
        <w:t>вожланади, деворлари қалин, бўшлиғида ёпишқоқ суюқлик, тери ва соч каби таркибий қисмлар бўлади. Тератомалар ўрта кўкс оралиғида бир неча пушт варақларидан ривожланади. Одатда</w:t>
      </w:r>
      <w:r w:rsidRPr="007C7AE9">
        <w:rPr>
          <w:color w:val="000000"/>
          <w:sz w:val="24"/>
          <w:szCs w:val="24"/>
          <w:lang w:val="uz-Cyrl-UZ"/>
        </w:rPr>
        <w:t>,</w:t>
      </w:r>
      <w:r w:rsidRPr="007C7AE9">
        <w:rPr>
          <w:color w:val="000000"/>
          <w:sz w:val="24"/>
          <w:szCs w:val="24"/>
        </w:rPr>
        <w:t xml:space="preserve"> оғриқ ва «компрессион синдром»</w:t>
      </w:r>
      <w:r w:rsidRPr="007C7AE9">
        <w:rPr>
          <w:color w:val="000000"/>
          <w:sz w:val="24"/>
          <w:szCs w:val="24"/>
          <w:lang w:val="uz-Cyrl-UZ"/>
        </w:rPr>
        <w:t xml:space="preserve"> </w:t>
      </w:r>
      <w:r w:rsidRPr="007C7AE9">
        <w:rPr>
          <w:color w:val="000000"/>
          <w:sz w:val="24"/>
          <w:szCs w:val="24"/>
        </w:rPr>
        <w:t>пайдо бўлгандагина диагностика қилинади.</w:t>
      </w:r>
      <w:r w:rsidRPr="007C7AE9">
        <w:rPr>
          <w:color w:val="000000"/>
          <w:sz w:val="24"/>
          <w:szCs w:val="24"/>
          <w:lang w:val="uz-Cyrl-UZ"/>
        </w:rPr>
        <w:t xml:space="preserve"> Даволаш - хирургик йўл билан олиб ташлашдан иборат. </w:t>
      </w:r>
    </w:p>
    <w:p w14:paraId="24239093" w14:textId="77777777" w:rsidR="00EE05AE" w:rsidRPr="007C7AE9" w:rsidRDefault="00EE05AE" w:rsidP="00EE05AE">
      <w:pPr>
        <w:shd w:val="clear" w:color="auto" w:fill="FFFFFF"/>
        <w:autoSpaceDE w:val="0"/>
        <w:autoSpaceDN w:val="0"/>
        <w:spacing w:line="240" w:lineRule="auto"/>
        <w:ind w:firstLine="540"/>
        <w:rPr>
          <w:color w:val="000000"/>
          <w:sz w:val="24"/>
          <w:szCs w:val="24"/>
          <w:lang w:val="uz-Cyrl-UZ"/>
        </w:rPr>
      </w:pPr>
      <w:r w:rsidRPr="007C7AE9">
        <w:rPr>
          <w:b/>
          <w:color w:val="000000"/>
          <w:sz w:val="24"/>
          <w:szCs w:val="24"/>
          <w:lang w:val="uz-Cyrl-UZ"/>
        </w:rPr>
        <w:t xml:space="preserve">Перикард кисталари. </w:t>
      </w:r>
      <w:r w:rsidRPr="007C7AE9">
        <w:rPr>
          <w:color w:val="000000"/>
          <w:sz w:val="24"/>
          <w:szCs w:val="24"/>
          <w:lang w:val="uz-Cyrl-UZ"/>
        </w:rPr>
        <w:t xml:space="preserve">Эмбрионал даврда тўқималарнинг ривожланиш нуқсони билан боғлиқ. Аксарият ўнг кардиодиафрагмал бурчакда жойлашади. Кечиши кўпинча симптомларсиз. Катта ўлчамларда бўлганда юрак соҳасида оғриқ, аритмиялар қайд қилиниши мумкин. Рентгенологик текширишда аниқланади. Даволаш – кистани хирургик йўл билан олиб таш-лашдан иборат. </w:t>
      </w:r>
    </w:p>
    <w:p w14:paraId="036E19B8" w14:textId="77777777" w:rsidR="00EE05AE" w:rsidRPr="007C7AE9" w:rsidRDefault="00EE05AE" w:rsidP="00EE05AE">
      <w:pPr>
        <w:shd w:val="clear" w:color="auto" w:fill="FFFFFF"/>
        <w:autoSpaceDE w:val="0"/>
        <w:autoSpaceDN w:val="0"/>
        <w:spacing w:line="240" w:lineRule="auto"/>
        <w:ind w:firstLine="540"/>
        <w:rPr>
          <w:sz w:val="24"/>
          <w:szCs w:val="24"/>
          <w:lang w:val="uz-Cyrl-UZ"/>
        </w:rPr>
      </w:pPr>
      <w:r w:rsidRPr="007C7AE9">
        <w:rPr>
          <w:b/>
          <w:color w:val="000000"/>
          <w:sz w:val="24"/>
          <w:szCs w:val="24"/>
          <w:lang w:val="uz-Cyrl-UZ"/>
        </w:rPr>
        <w:t xml:space="preserve">Бронхоген кисталар. </w:t>
      </w:r>
      <w:r w:rsidRPr="007C7AE9">
        <w:rPr>
          <w:color w:val="000000"/>
          <w:sz w:val="24"/>
          <w:szCs w:val="24"/>
          <w:lang w:val="uz-Cyrl-UZ"/>
        </w:rPr>
        <w:t>Одатда трахея ва йирик бронхларга тааллуқли бўлади. Уларнинг ўлчамлари катталашган сари, беморларда шикоятлар бирин-кетин пайдо бўлади. Улар қуруқ йўтал, нафас қисиши, стридороз нафас олиш ҳолида юзага чиқади. Рентгенологик тасвирда трахеяга тегиб турган юмалоқ соя аниқланади. Даволаш - кистани хирургик хирургик йўл билан олиб ташлашдан иборат. Операцияга кўрсатма бўлувчи асоратлари: йиринглаш, перфорация (тешилиш) ҳисобланади.</w:t>
      </w:r>
    </w:p>
    <w:p w14:paraId="31DD51CE" w14:textId="77777777" w:rsidR="00EE05AE" w:rsidRPr="007C7AE9" w:rsidRDefault="00EE05AE" w:rsidP="00EE05AE">
      <w:pPr>
        <w:shd w:val="clear" w:color="auto" w:fill="FFFFFF"/>
        <w:autoSpaceDE w:val="0"/>
        <w:autoSpaceDN w:val="0"/>
        <w:spacing w:line="240" w:lineRule="auto"/>
        <w:ind w:firstLine="540"/>
        <w:rPr>
          <w:sz w:val="24"/>
          <w:szCs w:val="24"/>
        </w:rPr>
      </w:pPr>
      <w:r w:rsidRPr="007C7AE9">
        <w:rPr>
          <w:b/>
          <w:color w:val="000000"/>
          <w:sz w:val="24"/>
          <w:szCs w:val="24"/>
        </w:rPr>
        <w:t>Энтероген кисталар.</w:t>
      </w:r>
      <w:r w:rsidRPr="007C7AE9">
        <w:rPr>
          <w:color w:val="000000"/>
          <w:sz w:val="24"/>
          <w:szCs w:val="24"/>
        </w:rPr>
        <w:t xml:space="preserve"> Орқа кўкс оралиғининг пастки бўлимларида жойлашади. Бирламчи ичак найчасидан ривожланади. Кисталарнинг ички пардаси хлорид кислота ишлаб берадиган меъда эпителийси билан қопланганлиги туфайли деворида яралар пайдо бўлиши, қон оқиши, перфорацияси юз бериши мумкин. Улар ичи ковак аъзоларга, перикард, плевра бўшлиғига т</w:t>
      </w:r>
      <w:r w:rsidRPr="007C7AE9">
        <w:rPr>
          <w:color w:val="000000"/>
          <w:sz w:val="24"/>
          <w:szCs w:val="24"/>
        </w:rPr>
        <w:t>е</w:t>
      </w:r>
      <w:r w:rsidRPr="007C7AE9">
        <w:rPr>
          <w:color w:val="000000"/>
          <w:sz w:val="24"/>
          <w:szCs w:val="24"/>
        </w:rPr>
        <w:t>шиб кириб</w:t>
      </w:r>
      <w:r w:rsidRPr="007C7AE9">
        <w:rPr>
          <w:color w:val="000000"/>
          <w:sz w:val="24"/>
          <w:szCs w:val="24"/>
          <w:lang w:val="uz-Cyrl-UZ"/>
        </w:rPr>
        <w:t>,</w:t>
      </w:r>
      <w:r w:rsidRPr="007C7AE9">
        <w:rPr>
          <w:color w:val="000000"/>
          <w:sz w:val="24"/>
          <w:szCs w:val="24"/>
        </w:rPr>
        <w:t xml:space="preserve"> йиринглашни ҳосил қилиши эҳтимоли бор. Диагностика учун пневмомедиастен</w:t>
      </w:r>
      <w:r w:rsidRPr="007C7AE9">
        <w:rPr>
          <w:color w:val="000000"/>
          <w:sz w:val="24"/>
          <w:szCs w:val="24"/>
        </w:rPr>
        <w:t>о</w:t>
      </w:r>
      <w:r w:rsidRPr="007C7AE9">
        <w:rPr>
          <w:color w:val="000000"/>
          <w:sz w:val="24"/>
          <w:szCs w:val="24"/>
        </w:rPr>
        <w:t>графия кўп маълумот беради.</w:t>
      </w:r>
      <w:r w:rsidRPr="007C7AE9">
        <w:rPr>
          <w:color w:val="000000"/>
          <w:sz w:val="24"/>
          <w:szCs w:val="24"/>
          <w:lang w:val="uz-Cyrl-UZ"/>
        </w:rPr>
        <w:t xml:space="preserve"> </w:t>
      </w:r>
      <w:r w:rsidRPr="007C7AE9">
        <w:rPr>
          <w:color w:val="000000"/>
          <w:sz w:val="24"/>
          <w:szCs w:val="24"/>
        </w:rPr>
        <w:t>Даволаш - кисталарни операция йўли билан олиб ташлашдан иб</w:t>
      </w:r>
      <w:r w:rsidRPr="007C7AE9">
        <w:rPr>
          <w:color w:val="000000"/>
          <w:sz w:val="24"/>
          <w:szCs w:val="24"/>
        </w:rPr>
        <w:t>о</w:t>
      </w:r>
      <w:r w:rsidRPr="007C7AE9">
        <w:rPr>
          <w:color w:val="000000"/>
          <w:sz w:val="24"/>
          <w:szCs w:val="24"/>
        </w:rPr>
        <w:t>рат.</w:t>
      </w:r>
    </w:p>
    <w:p w14:paraId="12981AE3" w14:textId="77777777" w:rsidR="00EE05AE" w:rsidRPr="007C7AE9" w:rsidRDefault="00EE05AE" w:rsidP="00EE05AE">
      <w:pPr>
        <w:shd w:val="clear" w:color="auto" w:fill="FFFFFF"/>
        <w:autoSpaceDE w:val="0"/>
        <w:autoSpaceDN w:val="0"/>
        <w:spacing w:line="240" w:lineRule="auto"/>
        <w:ind w:firstLine="540"/>
        <w:rPr>
          <w:sz w:val="24"/>
          <w:szCs w:val="24"/>
        </w:rPr>
      </w:pPr>
      <w:r w:rsidRPr="007C7AE9">
        <w:rPr>
          <w:b/>
          <w:color w:val="000000"/>
          <w:sz w:val="24"/>
          <w:szCs w:val="24"/>
        </w:rPr>
        <w:t>Липомалар</w:t>
      </w:r>
      <w:r w:rsidRPr="007C7AE9">
        <w:rPr>
          <w:color w:val="000000"/>
          <w:sz w:val="24"/>
          <w:szCs w:val="24"/>
        </w:rPr>
        <w:t xml:space="preserve"> - кўпинча ўнг кардиодиафрагмал бурчакда жойлашади. Симптомсиз кечади. Катта ўлчамларгача етиши мумкин, шундагина кўкс оралиғи аъзоларининг босилиш симпто</w:t>
      </w:r>
      <w:r w:rsidRPr="007C7AE9">
        <w:rPr>
          <w:color w:val="000000"/>
          <w:sz w:val="24"/>
          <w:szCs w:val="24"/>
        </w:rPr>
        <w:t>м</w:t>
      </w:r>
      <w:r w:rsidRPr="007C7AE9">
        <w:rPr>
          <w:color w:val="000000"/>
          <w:sz w:val="24"/>
          <w:szCs w:val="24"/>
        </w:rPr>
        <w:t>лари юзага келади. Рентгенологик текширишда аниқланади.</w:t>
      </w:r>
      <w:r w:rsidRPr="007C7AE9">
        <w:rPr>
          <w:color w:val="000000"/>
          <w:sz w:val="24"/>
          <w:szCs w:val="24"/>
          <w:lang w:val="uz-Cyrl-UZ"/>
        </w:rPr>
        <w:t xml:space="preserve"> </w:t>
      </w:r>
      <w:r w:rsidRPr="007C7AE9">
        <w:rPr>
          <w:color w:val="000000"/>
          <w:sz w:val="24"/>
          <w:szCs w:val="24"/>
        </w:rPr>
        <w:t>Даволаш - операция қилиниб, ўсма олиб ташланади.</w:t>
      </w:r>
    </w:p>
    <w:p w14:paraId="704C4224" w14:textId="77777777" w:rsidR="00EE05AE" w:rsidRPr="007C7AE9" w:rsidRDefault="00EE05AE" w:rsidP="00EE05AE">
      <w:pPr>
        <w:shd w:val="clear" w:color="auto" w:fill="FFFFFF"/>
        <w:autoSpaceDE w:val="0"/>
        <w:autoSpaceDN w:val="0"/>
        <w:spacing w:line="240" w:lineRule="auto"/>
        <w:ind w:firstLine="540"/>
        <w:rPr>
          <w:sz w:val="24"/>
          <w:szCs w:val="24"/>
        </w:rPr>
      </w:pPr>
      <w:r w:rsidRPr="007C7AE9">
        <w:rPr>
          <w:b/>
          <w:color w:val="000000"/>
          <w:sz w:val="24"/>
          <w:szCs w:val="24"/>
        </w:rPr>
        <w:t>Лимфомалар.</w:t>
      </w:r>
      <w:r w:rsidRPr="007C7AE9">
        <w:rPr>
          <w:color w:val="000000"/>
          <w:sz w:val="24"/>
          <w:szCs w:val="24"/>
        </w:rPr>
        <w:t xml:space="preserve"> Медиастинал лимфатик тугунлардан ривожланади. Одатда олдинги кўкс оралиғида жойлашади. Табиатига кўра хавфли ҳисобланади.</w:t>
      </w:r>
    </w:p>
    <w:p w14:paraId="38924A73" w14:textId="77777777" w:rsidR="00EE05AE" w:rsidRPr="007C7AE9" w:rsidRDefault="00EE05AE" w:rsidP="00EE05AE">
      <w:pPr>
        <w:shd w:val="clear" w:color="auto" w:fill="FFFFFF"/>
        <w:autoSpaceDE w:val="0"/>
        <w:autoSpaceDN w:val="0"/>
        <w:spacing w:line="240" w:lineRule="auto"/>
        <w:ind w:firstLine="540"/>
        <w:rPr>
          <w:sz w:val="24"/>
          <w:szCs w:val="24"/>
          <w:lang w:val="uz-Cyrl-UZ"/>
        </w:rPr>
      </w:pPr>
      <w:r w:rsidRPr="007C7AE9">
        <w:rPr>
          <w:color w:val="000000"/>
          <w:sz w:val="24"/>
          <w:szCs w:val="24"/>
        </w:rPr>
        <w:t>Симптомлари интоксикация билан боғлиқ - лоҳаслик, дармон қуриши, тана ҳароратининг</w:t>
      </w:r>
      <w:r w:rsidRPr="007C7AE9">
        <w:rPr>
          <w:color w:val="000000"/>
          <w:sz w:val="24"/>
          <w:szCs w:val="24"/>
          <w:lang w:val="uz-Cyrl-UZ"/>
        </w:rPr>
        <w:t xml:space="preserve"> </w:t>
      </w:r>
      <w:r w:rsidRPr="007C7AE9">
        <w:rPr>
          <w:color w:val="000000"/>
          <w:sz w:val="24"/>
          <w:szCs w:val="24"/>
        </w:rPr>
        <w:t>кўтарилиши</w:t>
      </w:r>
      <w:r w:rsidRPr="007C7AE9">
        <w:rPr>
          <w:color w:val="000000"/>
          <w:sz w:val="24"/>
          <w:szCs w:val="24"/>
          <w:lang w:val="uz-Cyrl-UZ"/>
        </w:rPr>
        <w:t xml:space="preserve"> (</w:t>
      </w:r>
      <w:r w:rsidRPr="007C7AE9">
        <w:rPr>
          <w:color w:val="000000"/>
          <w:sz w:val="24"/>
          <w:szCs w:val="24"/>
        </w:rPr>
        <w:t>иситма</w:t>
      </w:r>
      <w:r w:rsidRPr="007C7AE9">
        <w:rPr>
          <w:color w:val="000000"/>
          <w:sz w:val="24"/>
          <w:szCs w:val="24"/>
          <w:lang w:val="uz-Cyrl-UZ"/>
        </w:rPr>
        <w:t>)</w:t>
      </w:r>
      <w:r w:rsidRPr="007C7AE9">
        <w:rPr>
          <w:color w:val="000000"/>
          <w:sz w:val="24"/>
          <w:szCs w:val="24"/>
        </w:rPr>
        <w:t>, ориқлаб кетиш, терида қичима пайдо бўлиши</w:t>
      </w:r>
      <w:r w:rsidRPr="007C7AE9">
        <w:rPr>
          <w:color w:val="000000"/>
          <w:sz w:val="24"/>
          <w:szCs w:val="24"/>
          <w:lang w:val="uz-Cyrl-UZ"/>
        </w:rPr>
        <w:t xml:space="preserve"> кабилардир</w:t>
      </w:r>
      <w:r w:rsidRPr="007C7AE9">
        <w:rPr>
          <w:color w:val="000000"/>
          <w:sz w:val="24"/>
          <w:szCs w:val="24"/>
        </w:rPr>
        <w:t>. Катта ўлчамларга етганда</w:t>
      </w:r>
      <w:r w:rsidRPr="007C7AE9">
        <w:rPr>
          <w:color w:val="000000"/>
          <w:sz w:val="24"/>
          <w:szCs w:val="24"/>
          <w:lang w:val="uz-Cyrl-UZ"/>
        </w:rPr>
        <w:t>:</w:t>
      </w:r>
      <w:r w:rsidRPr="007C7AE9">
        <w:rPr>
          <w:color w:val="000000"/>
          <w:sz w:val="24"/>
          <w:szCs w:val="24"/>
        </w:rPr>
        <w:t xml:space="preserve"> йўтал, кўкракда оғриқ, кўкс оралиғи аъзоларининг эзилиши белгилари бўлади.</w:t>
      </w:r>
      <w:r w:rsidRPr="007C7AE9">
        <w:rPr>
          <w:color w:val="000000"/>
          <w:sz w:val="24"/>
          <w:szCs w:val="24"/>
          <w:lang w:val="uz-Cyrl-UZ"/>
        </w:rPr>
        <w:t xml:space="preserve"> Диагностика учун рентгенологик текширув, медиастеноскопия, медиастенотомия ўтказилади.</w:t>
      </w:r>
    </w:p>
    <w:p w14:paraId="5F3F02DB" w14:textId="77777777" w:rsidR="00EE05AE" w:rsidRPr="007C7AE9" w:rsidRDefault="00EE05AE" w:rsidP="00EE05AE">
      <w:pPr>
        <w:pStyle w:val="a5"/>
        <w:spacing w:line="240" w:lineRule="auto"/>
        <w:ind w:firstLine="540"/>
        <w:jc w:val="both"/>
        <w:rPr>
          <w:rFonts w:ascii="Times New Roman" w:hAnsi="Times New Roman"/>
          <w:sz w:val="24"/>
          <w:szCs w:val="24"/>
          <w:lang w:val="uz-Cyrl-UZ"/>
        </w:rPr>
      </w:pPr>
      <w:r w:rsidRPr="007C7AE9">
        <w:rPr>
          <w:rFonts w:ascii="Times New Roman" w:hAnsi="Times New Roman"/>
          <w:sz w:val="24"/>
          <w:szCs w:val="24"/>
          <w:lang w:val="uz-Cyrl-UZ"/>
        </w:rPr>
        <w:t>Даволаш – хирургик йўл билан даволаш эрта босқичларидагина амалга оширилади, кейинчалик нур ва кимёвий препаратлар билан даволанади.</w:t>
      </w:r>
    </w:p>
    <w:p w14:paraId="0F5D66AD" w14:textId="77777777" w:rsidR="00D319FC" w:rsidRPr="00122E0F" w:rsidRDefault="00D319FC" w:rsidP="00EE05AE">
      <w:pPr>
        <w:shd w:val="clear" w:color="auto" w:fill="FFFFFF"/>
        <w:autoSpaceDE w:val="0"/>
        <w:autoSpaceDN w:val="0"/>
        <w:spacing w:line="240" w:lineRule="auto"/>
        <w:ind w:firstLine="567"/>
        <w:rPr>
          <w:color w:val="000000"/>
          <w:sz w:val="24"/>
          <w:szCs w:val="24"/>
          <w:lang w:val="uz-Cyrl-UZ"/>
        </w:rPr>
      </w:pPr>
    </w:p>
    <w:p w14:paraId="0D38A988" w14:textId="77777777" w:rsidR="00D319FC" w:rsidRPr="00122E0F" w:rsidRDefault="00D319FC" w:rsidP="00EE05AE">
      <w:pPr>
        <w:shd w:val="clear" w:color="auto" w:fill="FFFFFF"/>
        <w:autoSpaceDE w:val="0"/>
        <w:autoSpaceDN w:val="0"/>
        <w:spacing w:line="240" w:lineRule="auto"/>
        <w:ind w:firstLine="567"/>
        <w:rPr>
          <w:rFonts w:ascii="Times Uzb Roman" w:hAnsi="Times Uzb Roman"/>
          <w:color w:val="000000"/>
          <w:sz w:val="28"/>
          <w:szCs w:val="28"/>
          <w:lang w:val="uz-Cyrl-UZ"/>
        </w:rPr>
      </w:pPr>
    </w:p>
    <w:p w14:paraId="51CC801A" w14:textId="77777777" w:rsidR="00122E0F" w:rsidRPr="001E26DF" w:rsidRDefault="00122E0F" w:rsidP="00EE05AE">
      <w:pPr>
        <w:tabs>
          <w:tab w:val="left" w:pos="0"/>
        </w:tabs>
        <w:spacing w:line="240" w:lineRule="auto"/>
        <w:jc w:val="center"/>
        <w:rPr>
          <w:b/>
          <w:sz w:val="24"/>
          <w:szCs w:val="24"/>
        </w:rPr>
      </w:pPr>
      <w:r w:rsidRPr="001E26DF">
        <w:rPr>
          <w:b/>
          <w:sz w:val="24"/>
          <w:szCs w:val="24"/>
        </w:rPr>
        <w:t xml:space="preserve">5. </w:t>
      </w:r>
      <w:r w:rsidRPr="001E26DF">
        <w:rPr>
          <w:b/>
          <w:sz w:val="24"/>
          <w:szCs w:val="24"/>
          <w:lang w:val="uz-Cyrl-UZ"/>
        </w:rPr>
        <w:t>Амалий қисм</w:t>
      </w:r>
    </w:p>
    <w:p w14:paraId="2D5B3A0A" w14:textId="77777777" w:rsidR="00122E0F" w:rsidRPr="001E26DF" w:rsidRDefault="00122E0F" w:rsidP="00EE05AE">
      <w:pPr>
        <w:spacing w:line="240" w:lineRule="auto"/>
        <w:ind w:firstLine="567"/>
        <w:rPr>
          <w:b/>
          <w:sz w:val="24"/>
          <w:szCs w:val="24"/>
          <w:u w:val="single"/>
        </w:rPr>
      </w:pPr>
      <w:r w:rsidRPr="001E26DF">
        <w:rPr>
          <w:b/>
          <w:sz w:val="24"/>
          <w:szCs w:val="24"/>
          <w:u w:val="single"/>
        </w:rPr>
        <w:t xml:space="preserve">5.1. </w:t>
      </w:r>
      <w:r w:rsidR="001E26DF">
        <w:rPr>
          <w:b/>
          <w:sz w:val="24"/>
          <w:szCs w:val="24"/>
          <w:u w:val="single"/>
        </w:rPr>
        <w:t xml:space="preserve">Вазиятли </w:t>
      </w:r>
      <w:r w:rsidRPr="001E26DF">
        <w:rPr>
          <w:b/>
          <w:sz w:val="24"/>
          <w:szCs w:val="24"/>
          <w:u w:val="single"/>
          <w:lang w:val="uz-Cyrl-UZ"/>
        </w:rPr>
        <w:t>масалаллар</w:t>
      </w:r>
      <w:r w:rsidRPr="001E26DF">
        <w:rPr>
          <w:b/>
          <w:sz w:val="24"/>
          <w:szCs w:val="24"/>
          <w:u w:val="single"/>
        </w:rPr>
        <w:t>.</w:t>
      </w:r>
    </w:p>
    <w:p w14:paraId="1FCE6E3F" w14:textId="77777777" w:rsidR="00083723" w:rsidRPr="00083723" w:rsidRDefault="00083723" w:rsidP="00083723">
      <w:pPr>
        <w:autoSpaceDE w:val="0"/>
        <w:autoSpaceDN w:val="0"/>
        <w:spacing w:line="240" w:lineRule="auto"/>
        <w:ind w:firstLine="567"/>
        <w:jc w:val="center"/>
        <w:rPr>
          <w:b/>
          <w:sz w:val="24"/>
          <w:szCs w:val="24"/>
        </w:rPr>
      </w:pPr>
      <w:r w:rsidRPr="00083723">
        <w:rPr>
          <w:b/>
          <w:sz w:val="24"/>
          <w:szCs w:val="24"/>
        </w:rPr>
        <w:t>1 масала</w:t>
      </w:r>
    </w:p>
    <w:p w14:paraId="4D682DD8" w14:textId="77777777" w:rsidR="00083723" w:rsidRDefault="00083723" w:rsidP="00083723">
      <w:pPr>
        <w:autoSpaceDE w:val="0"/>
        <w:autoSpaceDN w:val="0"/>
        <w:spacing w:line="240" w:lineRule="auto"/>
        <w:ind w:firstLine="567"/>
        <w:rPr>
          <w:sz w:val="24"/>
          <w:szCs w:val="24"/>
        </w:rPr>
      </w:pPr>
      <w:r w:rsidRPr="00083723">
        <w:rPr>
          <w:sz w:val="24"/>
          <w:szCs w:val="24"/>
        </w:rPr>
        <w:t>40 ёшли бемор кабулхонага дисфагия, сувни юта олмайдиган шикоятлари б</w:t>
      </w:r>
      <w:r w:rsidRPr="00083723">
        <w:rPr>
          <w:sz w:val="24"/>
          <w:szCs w:val="24"/>
        </w:rPr>
        <w:t>и</w:t>
      </w:r>
      <w:r w:rsidRPr="00083723">
        <w:rPr>
          <w:sz w:val="24"/>
          <w:szCs w:val="24"/>
        </w:rPr>
        <w:t>лан мурожаат қилди, чунки кўкрак оғриғи ва регургитация пайдо бўлади. Ана</w:t>
      </w:r>
      <w:r w:rsidRPr="00083723">
        <w:rPr>
          <w:sz w:val="24"/>
          <w:szCs w:val="24"/>
        </w:rPr>
        <w:t>м</w:t>
      </w:r>
      <w:r w:rsidRPr="00083723">
        <w:rPr>
          <w:sz w:val="24"/>
          <w:szCs w:val="24"/>
        </w:rPr>
        <w:t>незда - 9 ой олдин, бепарволик туфайли, сирка эритмаси ичган. Сўнгги уч ҳафта давомида у суюқ овқат - пюреси, бульонларни истеъмол қиларди. Объектив: кам овқатланадиган бемор, пулс 72 / дак., Ҳарорати 36,5.</w:t>
      </w:r>
    </w:p>
    <w:p w14:paraId="30B391D5" w14:textId="77777777" w:rsidR="00083723" w:rsidRPr="00083723" w:rsidRDefault="00083723" w:rsidP="00083723">
      <w:pPr>
        <w:autoSpaceDE w:val="0"/>
        <w:autoSpaceDN w:val="0"/>
        <w:spacing w:line="240" w:lineRule="auto"/>
        <w:ind w:firstLine="567"/>
        <w:rPr>
          <w:sz w:val="24"/>
          <w:szCs w:val="24"/>
        </w:rPr>
      </w:pPr>
    </w:p>
    <w:p w14:paraId="73EE7477" w14:textId="77777777" w:rsidR="00083723" w:rsidRPr="00083723" w:rsidRDefault="00083723" w:rsidP="00083723">
      <w:pPr>
        <w:autoSpaceDE w:val="0"/>
        <w:autoSpaceDN w:val="0"/>
        <w:spacing w:line="240" w:lineRule="auto"/>
        <w:ind w:firstLine="567"/>
        <w:rPr>
          <w:sz w:val="24"/>
          <w:szCs w:val="24"/>
        </w:rPr>
      </w:pPr>
      <w:r w:rsidRPr="00083723">
        <w:rPr>
          <w:sz w:val="24"/>
          <w:szCs w:val="24"/>
        </w:rPr>
        <w:t>1. Қандай клиник ташхис қўйиш мумкин?</w:t>
      </w:r>
    </w:p>
    <w:p w14:paraId="1DF6DC23" w14:textId="77777777" w:rsidR="00083723" w:rsidRPr="00083723" w:rsidRDefault="00083723" w:rsidP="00083723">
      <w:pPr>
        <w:autoSpaceDE w:val="0"/>
        <w:autoSpaceDN w:val="0"/>
        <w:spacing w:line="240" w:lineRule="auto"/>
        <w:ind w:firstLine="567"/>
        <w:rPr>
          <w:sz w:val="24"/>
          <w:szCs w:val="24"/>
        </w:rPr>
      </w:pPr>
      <w:r w:rsidRPr="00083723">
        <w:rPr>
          <w:sz w:val="24"/>
          <w:szCs w:val="24"/>
        </w:rPr>
        <w:t>2. Ташхисни тасдиқлаш учун қандай лаборатор ва инструментал тадқиқотлар мавжуд?</w:t>
      </w:r>
    </w:p>
    <w:p w14:paraId="2267FB91" w14:textId="77777777" w:rsidR="00083723" w:rsidRPr="00083723" w:rsidRDefault="00083723" w:rsidP="00083723">
      <w:pPr>
        <w:autoSpaceDE w:val="0"/>
        <w:autoSpaceDN w:val="0"/>
        <w:spacing w:line="240" w:lineRule="auto"/>
        <w:ind w:firstLine="567"/>
        <w:rPr>
          <w:sz w:val="24"/>
          <w:szCs w:val="24"/>
        </w:rPr>
      </w:pPr>
      <w:r w:rsidRPr="00083723">
        <w:rPr>
          <w:sz w:val="24"/>
          <w:szCs w:val="24"/>
        </w:rPr>
        <w:t>3. Жарроҳлик даволашнинг тактикаси</w:t>
      </w:r>
    </w:p>
    <w:p w14:paraId="0A2A9CC8" w14:textId="77777777" w:rsidR="00083723" w:rsidRPr="00083723" w:rsidRDefault="00083723" w:rsidP="00083723">
      <w:pPr>
        <w:autoSpaceDE w:val="0"/>
        <w:autoSpaceDN w:val="0"/>
        <w:spacing w:line="240" w:lineRule="auto"/>
        <w:ind w:firstLine="567"/>
        <w:jc w:val="center"/>
        <w:rPr>
          <w:sz w:val="24"/>
          <w:szCs w:val="24"/>
          <w:lang w:val="uz-Cyrl-UZ"/>
        </w:rPr>
      </w:pPr>
    </w:p>
    <w:p w14:paraId="1FCD537D" w14:textId="77777777" w:rsidR="00083723" w:rsidRPr="00083723" w:rsidRDefault="00083723" w:rsidP="00083723">
      <w:pPr>
        <w:autoSpaceDE w:val="0"/>
        <w:autoSpaceDN w:val="0"/>
        <w:spacing w:line="240" w:lineRule="auto"/>
        <w:ind w:firstLine="567"/>
        <w:jc w:val="center"/>
        <w:rPr>
          <w:b/>
          <w:sz w:val="24"/>
          <w:szCs w:val="24"/>
          <w:lang w:val="uz-Cyrl-UZ"/>
        </w:rPr>
      </w:pPr>
      <w:r w:rsidRPr="00083723">
        <w:rPr>
          <w:b/>
          <w:sz w:val="24"/>
          <w:szCs w:val="24"/>
          <w:lang w:val="uz-Cyrl-UZ"/>
        </w:rPr>
        <w:t>2 масала</w:t>
      </w:r>
    </w:p>
    <w:p w14:paraId="2308AA0B" w14:textId="77777777" w:rsidR="00083723" w:rsidRDefault="00083723" w:rsidP="00083723">
      <w:pPr>
        <w:autoSpaceDE w:val="0"/>
        <w:autoSpaceDN w:val="0"/>
        <w:spacing w:line="240" w:lineRule="auto"/>
        <w:ind w:firstLine="567"/>
        <w:rPr>
          <w:sz w:val="24"/>
          <w:szCs w:val="24"/>
        </w:rPr>
      </w:pPr>
      <w:r w:rsidRPr="00083723">
        <w:rPr>
          <w:sz w:val="24"/>
          <w:szCs w:val="24"/>
        </w:rPr>
        <w:t xml:space="preserve">25 ёшли бемор поликлиника шифокорига овқатдан кейин стернумнинг орқасида оғриқлар, тупургандан кейин </w:t>
      </w:r>
      <w:r w:rsidRPr="00083723">
        <w:rPr>
          <w:sz w:val="24"/>
          <w:szCs w:val="24"/>
          <w:lang w:val="uz-Cyrl-UZ"/>
        </w:rPr>
        <w:t>йу</w:t>
      </w:r>
      <w:r w:rsidRPr="00083723">
        <w:rPr>
          <w:sz w:val="24"/>
          <w:szCs w:val="24"/>
        </w:rPr>
        <w:t>қолади ёки илиқ сув ичиш билан тўхтайди деган шикоятлар билан мур</w:t>
      </w:r>
      <w:r w:rsidRPr="00083723">
        <w:rPr>
          <w:sz w:val="24"/>
          <w:szCs w:val="24"/>
        </w:rPr>
        <w:t>о</w:t>
      </w:r>
      <w:r w:rsidRPr="00083723">
        <w:rPr>
          <w:sz w:val="24"/>
          <w:szCs w:val="24"/>
        </w:rPr>
        <w:t>жаат қилади. Касаллик тахминан бир ой д</w:t>
      </w:r>
      <w:r w:rsidRPr="00083723">
        <w:rPr>
          <w:sz w:val="24"/>
          <w:szCs w:val="24"/>
        </w:rPr>
        <w:t>а</w:t>
      </w:r>
      <w:r w:rsidRPr="00083723">
        <w:rPr>
          <w:sz w:val="24"/>
          <w:szCs w:val="24"/>
        </w:rPr>
        <w:t>вом этди, касаллик имтиҳонлар билан боғлиқ бўлган узоқ давом этадиган эмоционал стрессдан кейин ривожланди. Умумий аҳволи қониқарли, ўртача овқатланиш.</w:t>
      </w:r>
    </w:p>
    <w:p w14:paraId="1E70345A" w14:textId="77777777" w:rsidR="00083723" w:rsidRPr="00083723" w:rsidRDefault="00083723" w:rsidP="00083723">
      <w:pPr>
        <w:autoSpaceDE w:val="0"/>
        <w:autoSpaceDN w:val="0"/>
        <w:spacing w:line="240" w:lineRule="auto"/>
        <w:ind w:firstLine="567"/>
        <w:rPr>
          <w:sz w:val="24"/>
          <w:szCs w:val="24"/>
        </w:rPr>
      </w:pPr>
    </w:p>
    <w:p w14:paraId="519517B1" w14:textId="77777777" w:rsidR="00083723" w:rsidRPr="00083723" w:rsidRDefault="00083723" w:rsidP="00083723">
      <w:pPr>
        <w:autoSpaceDE w:val="0"/>
        <w:autoSpaceDN w:val="0"/>
        <w:spacing w:line="240" w:lineRule="auto"/>
        <w:ind w:firstLine="567"/>
        <w:rPr>
          <w:sz w:val="24"/>
          <w:szCs w:val="24"/>
        </w:rPr>
      </w:pPr>
      <w:r w:rsidRPr="00083723">
        <w:rPr>
          <w:sz w:val="24"/>
          <w:szCs w:val="24"/>
        </w:rPr>
        <w:t>1. Қандай клиник ташхис қўйиш мумкин?</w:t>
      </w:r>
    </w:p>
    <w:p w14:paraId="5FBAC794" w14:textId="77777777" w:rsidR="00083723" w:rsidRPr="00083723" w:rsidRDefault="00083723" w:rsidP="00083723">
      <w:pPr>
        <w:autoSpaceDE w:val="0"/>
        <w:autoSpaceDN w:val="0"/>
        <w:spacing w:line="240" w:lineRule="auto"/>
        <w:ind w:firstLine="567"/>
        <w:rPr>
          <w:sz w:val="24"/>
          <w:szCs w:val="24"/>
        </w:rPr>
      </w:pPr>
      <w:r w:rsidRPr="00083723">
        <w:rPr>
          <w:sz w:val="24"/>
          <w:szCs w:val="24"/>
        </w:rPr>
        <w:t>2. Ташхисни тасдиқлаш учун қандай лаборатор ва инструментал тадқиқотлар мавжуд?</w:t>
      </w:r>
    </w:p>
    <w:p w14:paraId="1B875049" w14:textId="77777777" w:rsidR="00083723" w:rsidRPr="00083723" w:rsidRDefault="00083723" w:rsidP="00083723">
      <w:pPr>
        <w:autoSpaceDE w:val="0"/>
        <w:autoSpaceDN w:val="0"/>
        <w:spacing w:line="240" w:lineRule="auto"/>
        <w:ind w:firstLine="567"/>
        <w:rPr>
          <w:sz w:val="24"/>
          <w:szCs w:val="24"/>
        </w:rPr>
      </w:pPr>
      <w:r w:rsidRPr="00083723">
        <w:rPr>
          <w:sz w:val="24"/>
          <w:szCs w:val="24"/>
        </w:rPr>
        <w:t>3. Жарроҳлик даволашнинг тактикаси</w:t>
      </w:r>
    </w:p>
    <w:p w14:paraId="311FB9FE" w14:textId="77777777" w:rsidR="00083723" w:rsidRPr="00083723" w:rsidRDefault="00083723" w:rsidP="00083723">
      <w:pPr>
        <w:autoSpaceDE w:val="0"/>
        <w:autoSpaceDN w:val="0"/>
        <w:spacing w:line="240" w:lineRule="auto"/>
        <w:ind w:firstLine="567"/>
        <w:rPr>
          <w:sz w:val="24"/>
          <w:szCs w:val="24"/>
        </w:rPr>
      </w:pPr>
    </w:p>
    <w:p w14:paraId="292F04F7" w14:textId="77777777" w:rsidR="00083723" w:rsidRPr="00083723" w:rsidRDefault="00083723" w:rsidP="00083723">
      <w:pPr>
        <w:autoSpaceDE w:val="0"/>
        <w:autoSpaceDN w:val="0"/>
        <w:spacing w:line="240" w:lineRule="auto"/>
        <w:ind w:firstLine="567"/>
        <w:jc w:val="center"/>
        <w:rPr>
          <w:b/>
          <w:sz w:val="24"/>
          <w:szCs w:val="24"/>
        </w:rPr>
      </w:pPr>
      <w:r w:rsidRPr="00083723">
        <w:rPr>
          <w:b/>
          <w:sz w:val="24"/>
          <w:szCs w:val="24"/>
        </w:rPr>
        <w:t>3 масала</w:t>
      </w:r>
    </w:p>
    <w:p w14:paraId="0BDE3A58" w14:textId="77777777" w:rsidR="00083723" w:rsidRDefault="00083723" w:rsidP="00083723">
      <w:pPr>
        <w:autoSpaceDE w:val="0"/>
        <w:autoSpaceDN w:val="0"/>
        <w:spacing w:line="240" w:lineRule="auto"/>
        <w:ind w:firstLine="567"/>
        <w:rPr>
          <w:sz w:val="24"/>
          <w:szCs w:val="24"/>
        </w:rPr>
      </w:pPr>
      <w:r w:rsidRPr="00083723">
        <w:rPr>
          <w:sz w:val="24"/>
          <w:szCs w:val="24"/>
        </w:rPr>
        <w:t>45 ёшли бемор касалхонага юқори тана ҳароратининг кўтарилиши, тахикардия, нафас қисилиши, кўкрак ва бўйнидаги оғриқлар шикоятлари билан юборилди. Тананинг ҳолати ма</w:t>
      </w:r>
      <w:r w:rsidRPr="00083723">
        <w:rPr>
          <w:sz w:val="24"/>
          <w:szCs w:val="24"/>
        </w:rPr>
        <w:t>ж</w:t>
      </w:r>
      <w:r w:rsidRPr="00083723">
        <w:rPr>
          <w:sz w:val="24"/>
          <w:szCs w:val="24"/>
        </w:rPr>
        <w:t>бурий, ярим олдинга эгилиб, боши олдинга эгилган. Умумий қон таҳлилида - юқори лейкоцитоз, формуланинг чапга силжиши, ЭЧТнинг кўпайиши. Рентген текширувида - медиастинал соянинг кенгайиши. Сўзларга кўра, хусусий клиникада бемор бўйин флегмонаси ташхиси билан дав</w:t>
      </w:r>
      <w:r w:rsidRPr="00083723">
        <w:rPr>
          <w:sz w:val="24"/>
          <w:szCs w:val="24"/>
        </w:rPr>
        <w:t>о</w:t>
      </w:r>
      <w:r w:rsidRPr="00083723">
        <w:rPr>
          <w:sz w:val="24"/>
          <w:szCs w:val="24"/>
        </w:rPr>
        <w:t>ланди.</w:t>
      </w:r>
    </w:p>
    <w:p w14:paraId="677107CD" w14:textId="77777777" w:rsidR="00083723" w:rsidRPr="00083723" w:rsidRDefault="00083723" w:rsidP="00083723">
      <w:pPr>
        <w:autoSpaceDE w:val="0"/>
        <w:autoSpaceDN w:val="0"/>
        <w:spacing w:line="240" w:lineRule="auto"/>
        <w:ind w:firstLine="567"/>
        <w:rPr>
          <w:sz w:val="24"/>
          <w:szCs w:val="24"/>
        </w:rPr>
      </w:pPr>
    </w:p>
    <w:p w14:paraId="76452866" w14:textId="77777777" w:rsidR="00083723" w:rsidRPr="00083723" w:rsidRDefault="00083723" w:rsidP="00083723">
      <w:pPr>
        <w:autoSpaceDE w:val="0"/>
        <w:autoSpaceDN w:val="0"/>
        <w:spacing w:line="240" w:lineRule="auto"/>
        <w:ind w:firstLine="567"/>
        <w:rPr>
          <w:sz w:val="24"/>
          <w:szCs w:val="24"/>
        </w:rPr>
      </w:pPr>
      <w:r w:rsidRPr="00083723">
        <w:rPr>
          <w:sz w:val="24"/>
          <w:szCs w:val="24"/>
        </w:rPr>
        <w:t>1. Қандай клиник ташхис қўйиш мумкин?</w:t>
      </w:r>
    </w:p>
    <w:p w14:paraId="562BC498" w14:textId="77777777" w:rsidR="00083723" w:rsidRPr="00083723" w:rsidRDefault="00083723" w:rsidP="00083723">
      <w:pPr>
        <w:autoSpaceDE w:val="0"/>
        <w:autoSpaceDN w:val="0"/>
        <w:spacing w:line="240" w:lineRule="auto"/>
        <w:ind w:firstLine="567"/>
        <w:rPr>
          <w:sz w:val="24"/>
          <w:szCs w:val="24"/>
        </w:rPr>
      </w:pPr>
      <w:r w:rsidRPr="00083723">
        <w:rPr>
          <w:sz w:val="24"/>
          <w:szCs w:val="24"/>
        </w:rPr>
        <w:t>2. Ташхисни тасдиқлаш учун қандай лаборатор ва инструментал тадқиқотлар мавжуд?</w:t>
      </w:r>
    </w:p>
    <w:p w14:paraId="6821D8A7" w14:textId="77777777" w:rsidR="001E26DF" w:rsidRPr="00083723" w:rsidRDefault="00083723" w:rsidP="00083723">
      <w:pPr>
        <w:autoSpaceDE w:val="0"/>
        <w:autoSpaceDN w:val="0"/>
        <w:spacing w:line="240" w:lineRule="auto"/>
        <w:ind w:firstLine="570"/>
        <w:rPr>
          <w:sz w:val="24"/>
          <w:szCs w:val="24"/>
        </w:rPr>
      </w:pPr>
      <w:r w:rsidRPr="00083723">
        <w:rPr>
          <w:sz w:val="24"/>
          <w:szCs w:val="24"/>
        </w:rPr>
        <w:t>3. Жарроҳлик даволашнинг тактикаси</w:t>
      </w:r>
    </w:p>
    <w:p w14:paraId="75816BE9" w14:textId="77777777" w:rsidR="001E26DF" w:rsidRDefault="001E26DF" w:rsidP="00EE05AE">
      <w:pPr>
        <w:spacing w:line="240" w:lineRule="auto"/>
        <w:ind w:firstLine="567"/>
        <w:rPr>
          <w:b/>
          <w:sz w:val="24"/>
          <w:szCs w:val="24"/>
          <w:u w:val="single"/>
        </w:rPr>
      </w:pPr>
    </w:p>
    <w:p w14:paraId="0115C368" w14:textId="77777777" w:rsidR="00122E0F" w:rsidRDefault="00122E0F" w:rsidP="00EE05AE">
      <w:pPr>
        <w:spacing w:line="240" w:lineRule="auto"/>
        <w:ind w:firstLine="567"/>
        <w:rPr>
          <w:b/>
          <w:sz w:val="24"/>
          <w:szCs w:val="24"/>
          <w:u w:val="single"/>
        </w:rPr>
      </w:pPr>
      <w:r w:rsidRPr="001E26DF">
        <w:rPr>
          <w:b/>
          <w:sz w:val="24"/>
          <w:szCs w:val="24"/>
          <w:u w:val="single"/>
        </w:rPr>
        <w:t>5.</w:t>
      </w:r>
      <w:r w:rsidR="00083723">
        <w:rPr>
          <w:b/>
          <w:sz w:val="24"/>
          <w:szCs w:val="24"/>
          <w:u w:val="single"/>
        </w:rPr>
        <w:t>2</w:t>
      </w:r>
      <w:r w:rsidRPr="001E26DF">
        <w:rPr>
          <w:b/>
          <w:sz w:val="24"/>
          <w:szCs w:val="24"/>
          <w:u w:val="single"/>
        </w:rPr>
        <w:t xml:space="preserve">. </w:t>
      </w:r>
      <w:r w:rsidRPr="001E26DF">
        <w:rPr>
          <w:b/>
          <w:sz w:val="24"/>
          <w:szCs w:val="24"/>
          <w:u w:val="single"/>
          <w:lang w:val="uz-Cyrl-UZ"/>
        </w:rPr>
        <w:t>Назорат учун саволлар</w:t>
      </w:r>
      <w:r w:rsidRPr="001E26DF">
        <w:rPr>
          <w:b/>
          <w:sz w:val="24"/>
          <w:szCs w:val="24"/>
          <w:u w:val="single"/>
        </w:rPr>
        <w:t>.</w:t>
      </w:r>
    </w:p>
    <w:p w14:paraId="3AF626B4" w14:textId="77777777" w:rsidR="00083723" w:rsidRPr="00083723" w:rsidRDefault="00083723" w:rsidP="00083723">
      <w:pPr>
        <w:autoSpaceDE w:val="0"/>
        <w:autoSpaceDN w:val="0"/>
        <w:spacing w:line="240" w:lineRule="auto"/>
        <w:ind w:firstLine="567"/>
        <w:rPr>
          <w:sz w:val="24"/>
          <w:szCs w:val="24"/>
        </w:rPr>
      </w:pPr>
      <w:r w:rsidRPr="00083723">
        <w:rPr>
          <w:sz w:val="24"/>
          <w:szCs w:val="24"/>
        </w:rPr>
        <w:t xml:space="preserve">1. </w:t>
      </w:r>
      <w:r w:rsidRPr="007C7AE9">
        <w:rPr>
          <w:sz w:val="24"/>
          <w:szCs w:val="24"/>
        </w:rPr>
        <w:t>Кўкс оралиғи</w:t>
      </w:r>
      <w:r w:rsidRPr="00083723">
        <w:rPr>
          <w:sz w:val="24"/>
          <w:szCs w:val="24"/>
        </w:rPr>
        <w:t xml:space="preserve">нинг чегаралари </w:t>
      </w:r>
    </w:p>
    <w:p w14:paraId="10378A88" w14:textId="77777777" w:rsidR="00083723" w:rsidRPr="00083723" w:rsidRDefault="00083723" w:rsidP="00083723">
      <w:pPr>
        <w:autoSpaceDE w:val="0"/>
        <w:autoSpaceDN w:val="0"/>
        <w:spacing w:line="240" w:lineRule="auto"/>
        <w:ind w:firstLine="567"/>
        <w:rPr>
          <w:sz w:val="24"/>
          <w:szCs w:val="24"/>
        </w:rPr>
      </w:pPr>
      <w:r w:rsidRPr="00083723">
        <w:rPr>
          <w:sz w:val="24"/>
          <w:szCs w:val="24"/>
        </w:rPr>
        <w:t xml:space="preserve">2. </w:t>
      </w:r>
      <w:r w:rsidRPr="007C7AE9">
        <w:rPr>
          <w:sz w:val="24"/>
          <w:szCs w:val="24"/>
        </w:rPr>
        <w:t>Кўкс оралиғи</w:t>
      </w:r>
      <w:r w:rsidRPr="00083723">
        <w:rPr>
          <w:sz w:val="24"/>
          <w:szCs w:val="24"/>
        </w:rPr>
        <w:t>нинг очиқ ва ёпиқ шикастланишининг клиник кўриниши</w:t>
      </w:r>
    </w:p>
    <w:p w14:paraId="3DCA38C1" w14:textId="77777777" w:rsidR="00083723" w:rsidRPr="00083723" w:rsidRDefault="00083723" w:rsidP="00083723">
      <w:pPr>
        <w:autoSpaceDE w:val="0"/>
        <w:autoSpaceDN w:val="0"/>
        <w:spacing w:line="240" w:lineRule="auto"/>
        <w:ind w:firstLine="567"/>
        <w:rPr>
          <w:sz w:val="24"/>
          <w:szCs w:val="24"/>
        </w:rPr>
      </w:pPr>
      <w:r w:rsidRPr="00083723">
        <w:rPr>
          <w:sz w:val="24"/>
          <w:szCs w:val="24"/>
        </w:rPr>
        <w:t>3. Медиастинитнинг клиник кўриниши ва ташхислаш</w:t>
      </w:r>
    </w:p>
    <w:p w14:paraId="11F02A8B" w14:textId="77777777" w:rsidR="00083723" w:rsidRPr="00083723" w:rsidRDefault="00083723" w:rsidP="00083723">
      <w:pPr>
        <w:autoSpaceDE w:val="0"/>
        <w:autoSpaceDN w:val="0"/>
        <w:spacing w:line="240" w:lineRule="auto"/>
        <w:ind w:firstLine="567"/>
        <w:rPr>
          <w:sz w:val="24"/>
          <w:szCs w:val="24"/>
        </w:rPr>
      </w:pPr>
      <w:r w:rsidRPr="00083723">
        <w:rPr>
          <w:sz w:val="24"/>
          <w:szCs w:val="24"/>
        </w:rPr>
        <w:t>4. Ўткир медиастинитни жарроҳлик даволаш усуллари қандай?</w:t>
      </w:r>
    </w:p>
    <w:p w14:paraId="459CD596" w14:textId="77777777" w:rsidR="00083723" w:rsidRPr="00083723" w:rsidRDefault="00083723" w:rsidP="00083723">
      <w:pPr>
        <w:autoSpaceDE w:val="0"/>
        <w:autoSpaceDN w:val="0"/>
        <w:spacing w:line="240" w:lineRule="auto"/>
        <w:ind w:firstLine="567"/>
        <w:rPr>
          <w:sz w:val="24"/>
          <w:szCs w:val="24"/>
        </w:rPr>
      </w:pPr>
      <w:r w:rsidRPr="00083723">
        <w:rPr>
          <w:sz w:val="24"/>
          <w:szCs w:val="24"/>
        </w:rPr>
        <w:t>5. Сурункали медиастинитнинг узоқ муддатли асоратлари қандай?</w:t>
      </w:r>
    </w:p>
    <w:p w14:paraId="2CBAB316" w14:textId="77777777" w:rsidR="00083723" w:rsidRPr="00083723" w:rsidRDefault="00083723" w:rsidP="00083723">
      <w:pPr>
        <w:autoSpaceDE w:val="0"/>
        <w:autoSpaceDN w:val="0"/>
        <w:spacing w:line="240" w:lineRule="auto"/>
        <w:ind w:firstLine="567"/>
        <w:rPr>
          <w:sz w:val="24"/>
          <w:szCs w:val="24"/>
        </w:rPr>
      </w:pPr>
      <w:r w:rsidRPr="00083723">
        <w:rPr>
          <w:sz w:val="24"/>
          <w:szCs w:val="24"/>
        </w:rPr>
        <w:t>6. Қизилўнгачнинг анатомик тузилиши ва функцияси</w:t>
      </w:r>
    </w:p>
    <w:p w14:paraId="1175136F" w14:textId="77777777" w:rsidR="00083723" w:rsidRPr="00083723" w:rsidRDefault="00083723" w:rsidP="00083723">
      <w:pPr>
        <w:autoSpaceDE w:val="0"/>
        <w:autoSpaceDN w:val="0"/>
        <w:spacing w:line="240" w:lineRule="auto"/>
        <w:ind w:firstLine="567"/>
        <w:rPr>
          <w:sz w:val="24"/>
          <w:szCs w:val="24"/>
        </w:rPr>
      </w:pPr>
      <w:r w:rsidRPr="00083723">
        <w:rPr>
          <w:sz w:val="24"/>
          <w:szCs w:val="24"/>
        </w:rPr>
        <w:t>7. Қизилўнгачни қон билан таъминлаш</w:t>
      </w:r>
    </w:p>
    <w:p w14:paraId="537744E4" w14:textId="77777777" w:rsidR="00083723" w:rsidRPr="00083723" w:rsidRDefault="00083723" w:rsidP="00083723">
      <w:pPr>
        <w:autoSpaceDE w:val="0"/>
        <w:autoSpaceDN w:val="0"/>
        <w:spacing w:line="240" w:lineRule="auto"/>
        <w:ind w:firstLine="567"/>
        <w:rPr>
          <w:sz w:val="24"/>
          <w:szCs w:val="24"/>
        </w:rPr>
      </w:pPr>
      <w:r w:rsidRPr="00083723">
        <w:rPr>
          <w:sz w:val="24"/>
          <w:szCs w:val="24"/>
        </w:rPr>
        <w:t>8. Қизилўнгач касалликларининг таснифи</w:t>
      </w:r>
    </w:p>
    <w:p w14:paraId="219AC82E" w14:textId="77777777" w:rsidR="00083723" w:rsidRPr="00083723" w:rsidRDefault="00083723" w:rsidP="00083723">
      <w:pPr>
        <w:autoSpaceDE w:val="0"/>
        <w:autoSpaceDN w:val="0"/>
        <w:spacing w:line="240" w:lineRule="auto"/>
        <w:ind w:firstLine="567"/>
        <w:rPr>
          <w:sz w:val="24"/>
          <w:szCs w:val="24"/>
        </w:rPr>
      </w:pPr>
      <w:r w:rsidRPr="00083723">
        <w:rPr>
          <w:sz w:val="24"/>
          <w:szCs w:val="24"/>
        </w:rPr>
        <w:t>9. Қизилўнгачнинг мумкин бўлган малформацияларини санаб берин</w:t>
      </w:r>
    </w:p>
    <w:p w14:paraId="49FE4F06" w14:textId="77777777" w:rsidR="00083723" w:rsidRPr="00083723" w:rsidRDefault="00083723" w:rsidP="00083723">
      <w:pPr>
        <w:autoSpaceDE w:val="0"/>
        <w:autoSpaceDN w:val="0"/>
        <w:spacing w:line="240" w:lineRule="auto"/>
        <w:ind w:firstLine="567"/>
        <w:rPr>
          <w:sz w:val="24"/>
          <w:szCs w:val="24"/>
        </w:rPr>
      </w:pPr>
      <w:r w:rsidRPr="00083723">
        <w:rPr>
          <w:sz w:val="24"/>
          <w:szCs w:val="24"/>
        </w:rPr>
        <w:t>10. Мэллорй-Вейс синдроми нима?</w:t>
      </w:r>
    </w:p>
    <w:p w14:paraId="3C2A6981" w14:textId="77777777" w:rsidR="00083723" w:rsidRPr="00083723" w:rsidRDefault="00083723" w:rsidP="00083723">
      <w:pPr>
        <w:autoSpaceDE w:val="0"/>
        <w:autoSpaceDN w:val="0"/>
        <w:spacing w:line="240" w:lineRule="auto"/>
        <w:ind w:firstLine="567"/>
        <w:rPr>
          <w:sz w:val="24"/>
          <w:szCs w:val="24"/>
        </w:rPr>
      </w:pPr>
      <w:r w:rsidRPr="00083723">
        <w:rPr>
          <w:sz w:val="24"/>
          <w:szCs w:val="24"/>
        </w:rPr>
        <w:t>11. Қизилўнгачнинг кимёвий куйишининг клиник кўринишини айтиб берин</w:t>
      </w:r>
    </w:p>
    <w:p w14:paraId="421E48EA" w14:textId="77777777" w:rsidR="00083723" w:rsidRPr="00083723" w:rsidRDefault="00083723" w:rsidP="00083723">
      <w:pPr>
        <w:autoSpaceDE w:val="0"/>
        <w:autoSpaceDN w:val="0"/>
        <w:spacing w:line="240" w:lineRule="auto"/>
        <w:ind w:firstLine="567"/>
        <w:rPr>
          <w:sz w:val="24"/>
          <w:szCs w:val="24"/>
        </w:rPr>
      </w:pPr>
      <w:r w:rsidRPr="00083723">
        <w:rPr>
          <w:sz w:val="24"/>
          <w:szCs w:val="24"/>
        </w:rPr>
        <w:t>12. Қизилўнгачнинг кимёвий куйиш сабаблари санаб берин</w:t>
      </w:r>
    </w:p>
    <w:p w14:paraId="1EE004B0" w14:textId="77777777" w:rsidR="00083723" w:rsidRPr="00083723" w:rsidRDefault="00083723" w:rsidP="00083723">
      <w:pPr>
        <w:autoSpaceDE w:val="0"/>
        <w:autoSpaceDN w:val="0"/>
        <w:spacing w:line="240" w:lineRule="auto"/>
        <w:ind w:firstLine="567"/>
        <w:rPr>
          <w:sz w:val="24"/>
          <w:szCs w:val="24"/>
        </w:rPr>
      </w:pPr>
      <w:r w:rsidRPr="00083723">
        <w:rPr>
          <w:sz w:val="24"/>
          <w:szCs w:val="24"/>
        </w:rPr>
        <w:t>13. Қизилўнгачни кимёвий куйиш босқичларини санаб берин</w:t>
      </w:r>
    </w:p>
    <w:p w14:paraId="132098F3" w14:textId="77777777" w:rsidR="00083723" w:rsidRPr="00083723" w:rsidRDefault="00083723" w:rsidP="00083723">
      <w:pPr>
        <w:autoSpaceDE w:val="0"/>
        <w:autoSpaceDN w:val="0"/>
        <w:spacing w:line="240" w:lineRule="auto"/>
        <w:ind w:firstLine="567"/>
        <w:rPr>
          <w:sz w:val="24"/>
          <w:szCs w:val="24"/>
        </w:rPr>
      </w:pPr>
      <w:r w:rsidRPr="00083723">
        <w:rPr>
          <w:sz w:val="24"/>
          <w:szCs w:val="24"/>
        </w:rPr>
        <w:t>14. Қизилўнгачнинг кимёвий куйиши учун жарроҳлик даволаниш учун қандай кўрсатмалар мавжуд?</w:t>
      </w:r>
    </w:p>
    <w:p w14:paraId="649860EA" w14:textId="77777777" w:rsidR="00083723" w:rsidRPr="00083723" w:rsidRDefault="00083723" w:rsidP="00083723">
      <w:pPr>
        <w:autoSpaceDE w:val="0"/>
        <w:autoSpaceDN w:val="0"/>
        <w:spacing w:line="240" w:lineRule="auto"/>
        <w:ind w:firstLine="567"/>
        <w:rPr>
          <w:sz w:val="24"/>
          <w:szCs w:val="24"/>
        </w:rPr>
      </w:pPr>
      <w:r w:rsidRPr="00083723">
        <w:rPr>
          <w:sz w:val="24"/>
          <w:szCs w:val="24"/>
        </w:rPr>
        <w:lastRenderedPageBreak/>
        <w:t>15. Кардиянинг ахалазияси нима ва унинг сабаблари.</w:t>
      </w:r>
    </w:p>
    <w:p w14:paraId="44CAEB84" w14:textId="77777777" w:rsidR="00083723" w:rsidRPr="00083723" w:rsidRDefault="00083723" w:rsidP="00083723">
      <w:pPr>
        <w:autoSpaceDE w:val="0"/>
        <w:autoSpaceDN w:val="0"/>
        <w:spacing w:line="240" w:lineRule="auto"/>
        <w:ind w:firstLine="567"/>
        <w:rPr>
          <w:sz w:val="24"/>
          <w:szCs w:val="24"/>
        </w:rPr>
      </w:pPr>
      <w:r w:rsidRPr="00083723">
        <w:rPr>
          <w:sz w:val="24"/>
          <w:szCs w:val="24"/>
        </w:rPr>
        <w:t>16. Кардиянинг ахалазия клиник кўриниши, ташхислаш ва дифференциал ташхислаш.</w:t>
      </w:r>
    </w:p>
    <w:p w14:paraId="37BA001E" w14:textId="77777777" w:rsidR="00083723" w:rsidRPr="00083723" w:rsidRDefault="00083723" w:rsidP="00083723">
      <w:pPr>
        <w:autoSpaceDE w:val="0"/>
        <w:autoSpaceDN w:val="0"/>
        <w:spacing w:line="240" w:lineRule="auto"/>
        <w:ind w:firstLine="567"/>
        <w:rPr>
          <w:sz w:val="24"/>
          <w:szCs w:val="24"/>
        </w:rPr>
      </w:pPr>
      <w:r w:rsidRPr="00083723">
        <w:rPr>
          <w:sz w:val="24"/>
          <w:szCs w:val="24"/>
        </w:rPr>
        <w:t>17. Эзофагоспазм нима?</w:t>
      </w:r>
    </w:p>
    <w:p w14:paraId="75A35E94" w14:textId="77777777" w:rsidR="00083723" w:rsidRPr="00083723" w:rsidRDefault="00083723" w:rsidP="00083723">
      <w:pPr>
        <w:autoSpaceDE w:val="0"/>
        <w:autoSpaceDN w:val="0"/>
        <w:spacing w:line="240" w:lineRule="auto"/>
        <w:ind w:firstLine="567"/>
        <w:rPr>
          <w:sz w:val="24"/>
          <w:szCs w:val="24"/>
        </w:rPr>
      </w:pPr>
      <w:r w:rsidRPr="00083723">
        <w:rPr>
          <w:sz w:val="24"/>
          <w:szCs w:val="24"/>
        </w:rPr>
        <w:t>18. Кардиал кисми етишмовчилигининг клиник кўринишлари</w:t>
      </w:r>
    </w:p>
    <w:p w14:paraId="1770523F" w14:textId="77777777" w:rsidR="00083723" w:rsidRPr="00083723" w:rsidRDefault="00083723" w:rsidP="00083723">
      <w:pPr>
        <w:autoSpaceDE w:val="0"/>
        <w:autoSpaceDN w:val="0"/>
        <w:spacing w:line="240" w:lineRule="auto"/>
        <w:ind w:firstLine="567"/>
        <w:rPr>
          <w:sz w:val="24"/>
          <w:szCs w:val="24"/>
        </w:rPr>
      </w:pPr>
      <w:r w:rsidRPr="00083723">
        <w:rPr>
          <w:sz w:val="24"/>
          <w:szCs w:val="24"/>
        </w:rPr>
        <w:t>19. Қизилўнгачнинг дивертикулларини таснифи</w:t>
      </w:r>
    </w:p>
    <w:p w14:paraId="4B1005BD" w14:textId="77777777" w:rsidR="00083723" w:rsidRPr="00083723" w:rsidRDefault="00083723" w:rsidP="00083723">
      <w:pPr>
        <w:autoSpaceDE w:val="0"/>
        <w:autoSpaceDN w:val="0"/>
        <w:spacing w:line="240" w:lineRule="auto"/>
        <w:ind w:firstLine="567"/>
        <w:rPr>
          <w:sz w:val="24"/>
          <w:szCs w:val="24"/>
        </w:rPr>
      </w:pPr>
      <w:r w:rsidRPr="00083723">
        <w:rPr>
          <w:sz w:val="24"/>
          <w:szCs w:val="24"/>
        </w:rPr>
        <w:t>20. Қизилўнгач ўсмаларининг клиник кўриниши</w:t>
      </w:r>
    </w:p>
    <w:p w14:paraId="40B90F1C" w14:textId="77777777" w:rsidR="001E26DF" w:rsidRPr="001E26DF" w:rsidRDefault="001E26DF" w:rsidP="00083723">
      <w:pPr>
        <w:spacing w:line="240" w:lineRule="auto"/>
        <w:ind w:firstLine="567"/>
        <w:rPr>
          <w:b/>
          <w:sz w:val="24"/>
          <w:szCs w:val="24"/>
          <w:u w:val="single"/>
        </w:rPr>
      </w:pPr>
    </w:p>
    <w:p w14:paraId="16856AC8" w14:textId="77777777" w:rsidR="00083723" w:rsidRPr="009D53BA" w:rsidRDefault="00083723" w:rsidP="00083723">
      <w:pPr>
        <w:autoSpaceDE w:val="0"/>
        <w:autoSpaceDN w:val="0"/>
        <w:rPr>
          <w:sz w:val="24"/>
          <w:szCs w:val="24"/>
        </w:rPr>
      </w:pPr>
    </w:p>
    <w:p w14:paraId="175E4AAF" w14:textId="77777777" w:rsidR="00083723" w:rsidRDefault="00083723" w:rsidP="00EE05AE">
      <w:pPr>
        <w:tabs>
          <w:tab w:val="left" w:pos="0"/>
        </w:tabs>
        <w:spacing w:line="240" w:lineRule="auto"/>
        <w:jc w:val="center"/>
        <w:rPr>
          <w:b/>
          <w:sz w:val="24"/>
          <w:szCs w:val="24"/>
        </w:rPr>
      </w:pPr>
    </w:p>
    <w:p w14:paraId="1763CEC1" w14:textId="77777777" w:rsidR="002B7714" w:rsidRPr="001E26DF" w:rsidRDefault="002B7714" w:rsidP="00EE05AE">
      <w:pPr>
        <w:tabs>
          <w:tab w:val="left" w:pos="0"/>
        </w:tabs>
        <w:spacing w:line="240" w:lineRule="auto"/>
        <w:jc w:val="center"/>
        <w:rPr>
          <w:b/>
          <w:sz w:val="24"/>
          <w:szCs w:val="24"/>
        </w:rPr>
      </w:pPr>
      <w:r w:rsidRPr="001E26DF">
        <w:rPr>
          <w:b/>
          <w:sz w:val="24"/>
          <w:szCs w:val="24"/>
        </w:rPr>
        <w:t>6. Билим, малака ва кўникмаларни назорат қилиш шакллари</w:t>
      </w:r>
    </w:p>
    <w:p w14:paraId="6AFF77E9" w14:textId="77777777" w:rsidR="002B7714" w:rsidRPr="001E26DF" w:rsidRDefault="002B7714" w:rsidP="00EE05AE">
      <w:pPr>
        <w:shd w:val="clear" w:color="auto" w:fill="FFFFFF"/>
        <w:autoSpaceDE w:val="0"/>
        <w:autoSpaceDN w:val="0"/>
        <w:spacing w:line="240" w:lineRule="auto"/>
        <w:ind w:firstLine="567"/>
        <w:rPr>
          <w:color w:val="000000"/>
          <w:sz w:val="24"/>
          <w:szCs w:val="24"/>
          <w:lang w:val="uz-Cyrl-UZ"/>
        </w:rPr>
      </w:pPr>
      <w:r w:rsidRPr="001E26DF">
        <w:rPr>
          <w:color w:val="000000"/>
          <w:sz w:val="24"/>
          <w:szCs w:val="24"/>
          <w:lang w:val="uz-Cyrl-UZ"/>
        </w:rPr>
        <w:t>1. Оғзаки суров.</w:t>
      </w:r>
    </w:p>
    <w:p w14:paraId="65A80F84" w14:textId="77777777" w:rsidR="002B7714" w:rsidRPr="001E26DF" w:rsidRDefault="002B7714" w:rsidP="00EE05AE">
      <w:pPr>
        <w:shd w:val="clear" w:color="auto" w:fill="FFFFFF"/>
        <w:autoSpaceDE w:val="0"/>
        <w:autoSpaceDN w:val="0"/>
        <w:spacing w:line="240" w:lineRule="auto"/>
        <w:ind w:firstLine="567"/>
        <w:rPr>
          <w:color w:val="000000"/>
          <w:sz w:val="24"/>
          <w:szCs w:val="24"/>
          <w:lang w:val="uz-Cyrl-UZ"/>
        </w:rPr>
      </w:pPr>
      <w:r w:rsidRPr="001E26DF">
        <w:rPr>
          <w:color w:val="000000"/>
          <w:sz w:val="24"/>
          <w:szCs w:val="24"/>
          <w:lang w:val="uz-Cyrl-UZ"/>
        </w:rPr>
        <w:t>2. Олинган амалий кўникмаларни намойиш қилиш.</w:t>
      </w:r>
    </w:p>
    <w:p w14:paraId="7B682E1D" w14:textId="77777777" w:rsidR="002B7714" w:rsidRPr="001E26DF" w:rsidRDefault="002B7714" w:rsidP="00EE05AE">
      <w:pPr>
        <w:shd w:val="clear" w:color="auto" w:fill="FFFFFF"/>
        <w:autoSpaceDE w:val="0"/>
        <w:autoSpaceDN w:val="0"/>
        <w:spacing w:line="240" w:lineRule="auto"/>
        <w:ind w:firstLine="567"/>
        <w:rPr>
          <w:color w:val="000000"/>
          <w:sz w:val="24"/>
          <w:szCs w:val="24"/>
          <w:lang w:val="uz-Cyrl-UZ"/>
        </w:rPr>
      </w:pPr>
      <w:r w:rsidRPr="001E26DF">
        <w:rPr>
          <w:color w:val="000000"/>
          <w:sz w:val="24"/>
          <w:szCs w:val="24"/>
          <w:lang w:val="uz-Cyrl-UZ"/>
        </w:rPr>
        <w:t>3. Вазият муаммоларини ҳал қилиш.</w:t>
      </w:r>
    </w:p>
    <w:p w14:paraId="66BE15B4" w14:textId="77777777" w:rsidR="002B7714" w:rsidRPr="001E26DF" w:rsidRDefault="002B7714" w:rsidP="00EE05AE">
      <w:pPr>
        <w:shd w:val="clear" w:color="auto" w:fill="FFFFFF"/>
        <w:autoSpaceDE w:val="0"/>
        <w:autoSpaceDN w:val="0"/>
        <w:spacing w:line="240" w:lineRule="auto"/>
        <w:ind w:firstLine="567"/>
        <w:rPr>
          <w:color w:val="000000"/>
          <w:sz w:val="24"/>
          <w:szCs w:val="24"/>
          <w:lang w:val="uz-Cyrl-UZ"/>
        </w:rPr>
      </w:pPr>
      <w:r w:rsidRPr="001E26DF">
        <w:rPr>
          <w:color w:val="000000"/>
          <w:sz w:val="24"/>
          <w:szCs w:val="24"/>
          <w:lang w:val="uz-Cyrl-UZ"/>
        </w:rPr>
        <w:t>4. Назорат учун саволларга жавоблар.</w:t>
      </w:r>
    </w:p>
    <w:p w14:paraId="25538E4F" w14:textId="77777777" w:rsidR="002B7714" w:rsidRPr="001E26DF" w:rsidRDefault="002B7714" w:rsidP="00EE05AE">
      <w:pPr>
        <w:shd w:val="clear" w:color="auto" w:fill="FFFFFF"/>
        <w:autoSpaceDE w:val="0"/>
        <w:autoSpaceDN w:val="0"/>
        <w:spacing w:line="240" w:lineRule="auto"/>
        <w:ind w:firstLine="567"/>
        <w:rPr>
          <w:color w:val="000000"/>
          <w:sz w:val="24"/>
          <w:szCs w:val="24"/>
          <w:lang w:val="uz-Cyrl-UZ"/>
        </w:rPr>
      </w:pPr>
      <w:r w:rsidRPr="001E26DF">
        <w:rPr>
          <w:color w:val="000000"/>
          <w:sz w:val="24"/>
          <w:szCs w:val="24"/>
          <w:lang w:val="uz-Cyrl-UZ"/>
        </w:rPr>
        <w:t>5. Тест назоратини баҳолаш.</w:t>
      </w:r>
    </w:p>
    <w:p w14:paraId="1187201A" w14:textId="77777777" w:rsidR="00B26B2F" w:rsidRPr="001E26DF" w:rsidRDefault="00B26B2F" w:rsidP="00EE05AE">
      <w:pPr>
        <w:pStyle w:val="ab"/>
        <w:ind w:firstLine="567"/>
        <w:jc w:val="both"/>
        <w:rPr>
          <w:rFonts w:ascii="Times New Roman" w:hAnsi="Times New Roman" w:cs="Times New Roman"/>
          <w:sz w:val="24"/>
          <w:szCs w:val="24"/>
        </w:rPr>
      </w:pPr>
    </w:p>
    <w:p w14:paraId="07E75027" w14:textId="77777777" w:rsidR="00B26B2F" w:rsidRPr="001E26DF" w:rsidRDefault="0041545C" w:rsidP="00EE05AE">
      <w:pPr>
        <w:tabs>
          <w:tab w:val="left" w:pos="0"/>
        </w:tabs>
        <w:spacing w:line="240" w:lineRule="auto"/>
        <w:jc w:val="center"/>
        <w:rPr>
          <w:b/>
          <w:sz w:val="24"/>
          <w:szCs w:val="24"/>
        </w:rPr>
      </w:pPr>
      <w:r w:rsidRPr="001E26DF">
        <w:rPr>
          <w:b/>
          <w:sz w:val="24"/>
          <w:szCs w:val="24"/>
        </w:rPr>
        <w:t xml:space="preserve">7. </w:t>
      </w:r>
      <w:r w:rsidR="00B26B2F" w:rsidRPr="001E26DF">
        <w:rPr>
          <w:b/>
          <w:sz w:val="24"/>
          <w:szCs w:val="24"/>
        </w:rPr>
        <w:t>Жорий назоратни баҳолаш мезони</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701"/>
        <w:gridCol w:w="1701"/>
        <w:gridCol w:w="5890"/>
      </w:tblGrid>
      <w:tr w:rsidR="0041545C" w:rsidRPr="001E26DF" w14:paraId="4475FC7C" w14:textId="77777777" w:rsidTr="0041545C">
        <w:tc>
          <w:tcPr>
            <w:tcW w:w="533" w:type="dxa"/>
            <w:tcBorders>
              <w:top w:val="single" w:sz="4" w:space="0" w:color="auto"/>
              <w:left w:val="single" w:sz="4" w:space="0" w:color="auto"/>
              <w:bottom w:val="single" w:sz="4" w:space="0" w:color="auto"/>
              <w:right w:val="single" w:sz="4" w:space="0" w:color="auto"/>
            </w:tcBorders>
            <w:hideMark/>
          </w:tcPr>
          <w:p w14:paraId="4FFA9F51"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w:t>
            </w:r>
          </w:p>
        </w:tc>
        <w:tc>
          <w:tcPr>
            <w:tcW w:w="1701" w:type="dxa"/>
            <w:tcBorders>
              <w:top w:val="single" w:sz="4" w:space="0" w:color="auto"/>
              <w:left w:val="single" w:sz="4" w:space="0" w:color="auto"/>
              <w:bottom w:val="single" w:sz="4" w:space="0" w:color="auto"/>
              <w:right w:val="single" w:sz="4" w:space="0" w:color="auto"/>
            </w:tcBorders>
            <w:hideMark/>
          </w:tcPr>
          <w:p w14:paraId="5CBEB446"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Ўзлаштириш, %</w:t>
            </w:r>
          </w:p>
        </w:tc>
        <w:tc>
          <w:tcPr>
            <w:tcW w:w="1701" w:type="dxa"/>
            <w:tcBorders>
              <w:top w:val="single" w:sz="4" w:space="0" w:color="auto"/>
              <w:left w:val="single" w:sz="4" w:space="0" w:color="auto"/>
              <w:bottom w:val="single" w:sz="4" w:space="0" w:color="auto"/>
              <w:right w:val="single" w:sz="4" w:space="0" w:color="auto"/>
            </w:tcBorders>
            <w:hideMark/>
          </w:tcPr>
          <w:p w14:paraId="1B16D712"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Баҳо</w:t>
            </w:r>
          </w:p>
        </w:tc>
        <w:tc>
          <w:tcPr>
            <w:tcW w:w="5890" w:type="dxa"/>
            <w:tcBorders>
              <w:top w:val="single" w:sz="4" w:space="0" w:color="auto"/>
              <w:left w:val="single" w:sz="4" w:space="0" w:color="auto"/>
              <w:bottom w:val="single" w:sz="4" w:space="0" w:color="auto"/>
              <w:right w:val="single" w:sz="4" w:space="0" w:color="auto"/>
            </w:tcBorders>
            <w:hideMark/>
          </w:tcPr>
          <w:p w14:paraId="564587C2"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Талабани билиим даражаси</w:t>
            </w:r>
          </w:p>
        </w:tc>
      </w:tr>
      <w:tr w:rsidR="0041545C" w:rsidRPr="001E26DF" w14:paraId="72473694" w14:textId="77777777" w:rsidTr="0041545C">
        <w:tc>
          <w:tcPr>
            <w:tcW w:w="533" w:type="dxa"/>
            <w:tcBorders>
              <w:top w:val="single" w:sz="4" w:space="0" w:color="auto"/>
              <w:left w:val="single" w:sz="4" w:space="0" w:color="auto"/>
              <w:bottom w:val="single" w:sz="4" w:space="0" w:color="auto"/>
              <w:right w:val="single" w:sz="4" w:space="0" w:color="auto"/>
            </w:tcBorders>
            <w:hideMark/>
          </w:tcPr>
          <w:p w14:paraId="7D64072C"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1</w:t>
            </w:r>
          </w:p>
        </w:tc>
        <w:tc>
          <w:tcPr>
            <w:tcW w:w="1701" w:type="dxa"/>
            <w:tcBorders>
              <w:top w:val="single" w:sz="4" w:space="0" w:color="auto"/>
              <w:left w:val="single" w:sz="4" w:space="0" w:color="auto"/>
              <w:bottom w:val="single" w:sz="4" w:space="0" w:color="auto"/>
              <w:right w:val="single" w:sz="4" w:space="0" w:color="auto"/>
            </w:tcBorders>
            <w:hideMark/>
          </w:tcPr>
          <w:p w14:paraId="017412EE" w14:textId="77777777" w:rsidR="0041545C" w:rsidRPr="001E26DF" w:rsidRDefault="0041545C" w:rsidP="00EE05AE">
            <w:pPr>
              <w:pStyle w:val="a4"/>
              <w:spacing w:line="240" w:lineRule="auto"/>
              <w:ind w:firstLine="0"/>
              <w:jc w:val="center"/>
              <w:rPr>
                <w:rFonts w:ascii="Times New Roman" w:hAnsi="Times New Roman"/>
                <w:sz w:val="24"/>
                <w:szCs w:val="24"/>
              </w:rPr>
            </w:pPr>
            <w:r w:rsidRPr="001E26DF">
              <w:rPr>
                <w:rFonts w:ascii="Times New Roman" w:hAnsi="Times New Roman"/>
                <w:sz w:val="24"/>
                <w:szCs w:val="24"/>
                <w:lang w:val="uz-Cyrl-UZ"/>
              </w:rPr>
              <w:t xml:space="preserve">96-100% </w:t>
            </w:r>
          </w:p>
        </w:tc>
        <w:tc>
          <w:tcPr>
            <w:tcW w:w="1701" w:type="dxa"/>
            <w:tcBorders>
              <w:top w:val="single" w:sz="4" w:space="0" w:color="auto"/>
              <w:left w:val="single" w:sz="4" w:space="0" w:color="auto"/>
              <w:bottom w:val="single" w:sz="4" w:space="0" w:color="auto"/>
              <w:right w:val="single" w:sz="4" w:space="0" w:color="auto"/>
            </w:tcBorders>
            <w:hideMark/>
          </w:tcPr>
          <w:p w14:paraId="5D06F652"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Аъло</w:t>
            </w:r>
          </w:p>
          <w:p w14:paraId="6F249B07"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w:t>
            </w:r>
            <w:smartTag w:uri="urn:schemas-microsoft-com:office:smarttags" w:element="metricconverter">
              <w:smartTagPr>
                <w:attr w:name="ProductID" w:val="5”"/>
              </w:smartTagPr>
              <w:r w:rsidRPr="001E26DF">
                <w:rPr>
                  <w:rFonts w:ascii="Times New Roman" w:hAnsi="Times New Roman"/>
                  <w:sz w:val="24"/>
                  <w:szCs w:val="24"/>
                  <w:lang w:val="uz-Cyrl-UZ"/>
                </w:rPr>
                <w:t>5”</w:t>
              </w:r>
            </w:smartTag>
          </w:p>
        </w:tc>
        <w:tc>
          <w:tcPr>
            <w:tcW w:w="5890" w:type="dxa"/>
            <w:tcBorders>
              <w:top w:val="single" w:sz="4" w:space="0" w:color="auto"/>
              <w:left w:val="single" w:sz="4" w:space="0" w:color="auto"/>
              <w:bottom w:val="single" w:sz="4" w:space="0" w:color="auto"/>
              <w:right w:val="single" w:sz="4" w:space="0" w:color="auto"/>
            </w:tcBorders>
            <w:hideMark/>
          </w:tcPr>
          <w:p w14:paraId="6A5C4EC8" w14:textId="77777777" w:rsidR="0041545C" w:rsidRPr="001E26DF" w:rsidRDefault="0041545C" w:rsidP="00EE05AE">
            <w:pPr>
              <w:widowControl/>
              <w:autoSpaceDE w:val="0"/>
              <w:autoSpaceDN w:val="0"/>
              <w:spacing w:line="240" w:lineRule="auto"/>
              <w:textAlignment w:val="auto"/>
              <w:rPr>
                <w:sz w:val="24"/>
                <w:szCs w:val="24"/>
                <w:lang w:val="uz-Cyrl-UZ"/>
              </w:rPr>
            </w:pPr>
            <w:r w:rsidRPr="001E26DF">
              <w:rPr>
                <w:sz w:val="24"/>
                <w:szCs w:val="24"/>
                <w:lang w:val="x-none"/>
              </w:rPr>
              <w:t xml:space="preserve">Саволларга тўлиқ тўғри жавоб. Хулоса қилади ва қарор қабул қилади, ижодий фикрлайди, мустақил равишда таҳлил қилади. Вазиятли топшириқлар тўғри, ижодий ёндошилган, жавоб учун тўлиқ асосли. У интерфаол ўйинларда </w:t>
            </w:r>
            <w:r w:rsidR="00E27572" w:rsidRPr="001E26DF">
              <w:rPr>
                <w:sz w:val="24"/>
                <w:szCs w:val="24"/>
                <w:lang w:val="uz-Cyrl-UZ"/>
              </w:rPr>
              <w:t>актив</w:t>
            </w:r>
            <w:r w:rsidRPr="001E26DF">
              <w:rPr>
                <w:sz w:val="24"/>
                <w:szCs w:val="24"/>
                <w:lang w:val="x-none"/>
              </w:rPr>
              <w:t xml:space="preserve">, ижодий равишда қатнашади, тўғри қарорларни чиқаради ва хулоса </w:t>
            </w:r>
            <w:r w:rsidRPr="001E26DF">
              <w:rPr>
                <w:sz w:val="24"/>
                <w:szCs w:val="24"/>
                <w:lang w:val="uz-Cyrl-UZ"/>
              </w:rPr>
              <w:t>қилади</w:t>
            </w:r>
            <w:r w:rsidRPr="001E26DF">
              <w:rPr>
                <w:sz w:val="24"/>
                <w:szCs w:val="24"/>
                <w:lang w:val="x-none"/>
              </w:rPr>
              <w:t>, таҳлил қилади.</w:t>
            </w:r>
          </w:p>
        </w:tc>
      </w:tr>
      <w:tr w:rsidR="0041545C" w:rsidRPr="001E26DF" w14:paraId="5426F86C" w14:textId="77777777" w:rsidTr="0041545C">
        <w:tc>
          <w:tcPr>
            <w:tcW w:w="533" w:type="dxa"/>
            <w:tcBorders>
              <w:top w:val="single" w:sz="4" w:space="0" w:color="auto"/>
              <w:left w:val="single" w:sz="4" w:space="0" w:color="auto"/>
              <w:bottom w:val="single" w:sz="4" w:space="0" w:color="auto"/>
              <w:right w:val="single" w:sz="4" w:space="0" w:color="auto"/>
            </w:tcBorders>
            <w:hideMark/>
          </w:tcPr>
          <w:p w14:paraId="3105C97F"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2</w:t>
            </w:r>
          </w:p>
        </w:tc>
        <w:tc>
          <w:tcPr>
            <w:tcW w:w="1701" w:type="dxa"/>
            <w:tcBorders>
              <w:top w:val="single" w:sz="4" w:space="0" w:color="auto"/>
              <w:left w:val="single" w:sz="4" w:space="0" w:color="auto"/>
              <w:bottom w:val="single" w:sz="4" w:space="0" w:color="auto"/>
              <w:right w:val="single" w:sz="4" w:space="0" w:color="auto"/>
            </w:tcBorders>
            <w:hideMark/>
          </w:tcPr>
          <w:p w14:paraId="460FDF2F"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91-95%</w:t>
            </w:r>
          </w:p>
        </w:tc>
        <w:tc>
          <w:tcPr>
            <w:tcW w:w="1701" w:type="dxa"/>
            <w:tcBorders>
              <w:top w:val="single" w:sz="4" w:space="0" w:color="auto"/>
              <w:left w:val="single" w:sz="4" w:space="0" w:color="auto"/>
              <w:bottom w:val="single" w:sz="4" w:space="0" w:color="auto"/>
              <w:right w:val="single" w:sz="4" w:space="0" w:color="auto"/>
            </w:tcBorders>
            <w:hideMark/>
          </w:tcPr>
          <w:p w14:paraId="69F1E3F1"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Аъло</w:t>
            </w:r>
          </w:p>
          <w:p w14:paraId="7FC27488"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w:t>
            </w:r>
            <w:smartTag w:uri="urn:schemas-microsoft-com:office:smarttags" w:element="metricconverter">
              <w:smartTagPr>
                <w:attr w:name="ProductID" w:val="5”"/>
              </w:smartTagPr>
              <w:r w:rsidRPr="001E26DF">
                <w:rPr>
                  <w:rFonts w:ascii="Times New Roman" w:hAnsi="Times New Roman"/>
                  <w:sz w:val="24"/>
                  <w:szCs w:val="24"/>
                  <w:lang w:val="uz-Cyrl-UZ"/>
                </w:rPr>
                <w:t>5”</w:t>
              </w:r>
            </w:smartTag>
          </w:p>
        </w:tc>
        <w:tc>
          <w:tcPr>
            <w:tcW w:w="5890" w:type="dxa"/>
            <w:tcBorders>
              <w:top w:val="single" w:sz="4" w:space="0" w:color="auto"/>
              <w:left w:val="single" w:sz="4" w:space="0" w:color="auto"/>
              <w:bottom w:val="single" w:sz="4" w:space="0" w:color="auto"/>
              <w:right w:val="single" w:sz="4" w:space="0" w:color="auto"/>
            </w:tcBorders>
            <w:hideMark/>
          </w:tcPr>
          <w:p w14:paraId="61FD7965" w14:textId="77777777" w:rsidR="00E27572" w:rsidRPr="001E26DF" w:rsidRDefault="00E27572" w:rsidP="00EE05AE">
            <w:pPr>
              <w:widowControl/>
              <w:autoSpaceDE w:val="0"/>
              <w:autoSpaceDN w:val="0"/>
              <w:spacing w:line="240" w:lineRule="auto"/>
              <w:textAlignment w:val="auto"/>
              <w:rPr>
                <w:sz w:val="24"/>
                <w:szCs w:val="24"/>
                <w:lang w:val="uz-Cyrl-UZ"/>
              </w:rPr>
            </w:pPr>
            <w:r w:rsidRPr="001E26DF">
              <w:rPr>
                <w:sz w:val="24"/>
                <w:szCs w:val="24"/>
                <w:lang w:val="x-none"/>
              </w:rPr>
              <w:t xml:space="preserve">Саволларга тўлиқ тўғри жавоб. У ижодий фикрлайди, мустақил равишда таҳлил қилади. Вазиятли топшириқлар тўғри, ижодий ёндашув ва жавобни асослаш билан ҳал қилинади. Интерфаол ўйинларда </w:t>
            </w:r>
            <w:r w:rsidRPr="001E26DF">
              <w:rPr>
                <w:sz w:val="24"/>
                <w:szCs w:val="24"/>
                <w:lang w:val="uz-Cyrl-UZ"/>
              </w:rPr>
              <w:t>актив</w:t>
            </w:r>
            <w:r w:rsidRPr="001E26DF">
              <w:rPr>
                <w:sz w:val="24"/>
                <w:szCs w:val="24"/>
                <w:lang w:val="x-none"/>
              </w:rPr>
              <w:t>, ижодий иштирок этади, тўғри қарор қабул қилади.</w:t>
            </w:r>
          </w:p>
        </w:tc>
      </w:tr>
      <w:tr w:rsidR="0041545C" w:rsidRPr="001E26DF" w14:paraId="22487CF1" w14:textId="77777777" w:rsidTr="0041545C">
        <w:tc>
          <w:tcPr>
            <w:tcW w:w="533" w:type="dxa"/>
            <w:tcBorders>
              <w:top w:val="single" w:sz="4" w:space="0" w:color="auto"/>
              <w:left w:val="single" w:sz="4" w:space="0" w:color="auto"/>
              <w:bottom w:val="single" w:sz="4" w:space="0" w:color="auto"/>
              <w:right w:val="single" w:sz="4" w:space="0" w:color="auto"/>
            </w:tcBorders>
            <w:hideMark/>
          </w:tcPr>
          <w:p w14:paraId="7615342D"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3</w:t>
            </w:r>
          </w:p>
        </w:tc>
        <w:tc>
          <w:tcPr>
            <w:tcW w:w="1701" w:type="dxa"/>
            <w:tcBorders>
              <w:top w:val="single" w:sz="4" w:space="0" w:color="auto"/>
              <w:left w:val="single" w:sz="4" w:space="0" w:color="auto"/>
              <w:bottom w:val="single" w:sz="4" w:space="0" w:color="auto"/>
              <w:right w:val="single" w:sz="4" w:space="0" w:color="auto"/>
            </w:tcBorders>
            <w:hideMark/>
          </w:tcPr>
          <w:p w14:paraId="267FA699"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en-US"/>
              </w:rPr>
              <w:t>86</w:t>
            </w:r>
            <w:r w:rsidRPr="001E26DF">
              <w:rPr>
                <w:rFonts w:ascii="Times New Roman" w:hAnsi="Times New Roman"/>
                <w:sz w:val="24"/>
                <w:szCs w:val="24"/>
                <w:lang w:val="uz-Cyrl-UZ"/>
              </w:rPr>
              <w:t>- 90%</w:t>
            </w:r>
          </w:p>
        </w:tc>
        <w:tc>
          <w:tcPr>
            <w:tcW w:w="1701" w:type="dxa"/>
            <w:tcBorders>
              <w:top w:val="single" w:sz="4" w:space="0" w:color="auto"/>
              <w:left w:val="single" w:sz="4" w:space="0" w:color="auto"/>
              <w:bottom w:val="single" w:sz="4" w:space="0" w:color="auto"/>
              <w:right w:val="single" w:sz="4" w:space="0" w:color="auto"/>
            </w:tcBorders>
            <w:hideMark/>
          </w:tcPr>
          <w:p w14:paraId="0A2705FD"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Аъло</w:t>
            </w:r>
          </w:p>
          <w:p w14:paraId="161D7C8D" w14:textId="77777777" w:rsidR="0041545C" w:rsidRPr="001E26DF" w:rsidRDefault="0041545C" w:rsidP="00EE05AE">
            <w:pPr>
              <w:pStyle w:val="a4"/>
              <w:spacing w:line="240" w:lineRule="auto"/>
              <w:ind w:firstLine="0"/>
              <w:jc w:val="center"/>
              <w:rPr>
                <w:rFonts w:ascii="Times New Roman" w:hAnsi="Times New Roman"/>
                <w:sz w:val="24"/>
                <w:szCs w:val="24"/>
              </w:rPr>
            </w:pPr>
            <w:r w:rsidRPr="001E26DF">
              <w:rPr>
                <w:rFonts w:ascii="Times New Roman" w:hAnsi="Times New Roman"/>
                <w:sz w:val="24"/>
                <w:szCs w:val="24"/>
                <w:lang w:val="uz-Cyrl-UZ"/>
              </w:rPr>
              <w:t>“</w:t>
            </w:r>
            <w:smartTag w:uri="urn:schemas-microsoft-com:office:smarttags" w:element="metricconverter">
              <w:smartTagPr>
                <w:attr w:name="ProductID" w:val="5”"/>
              </w:smartTagPr>
              <w:r w:rsidRPr="001E26DF">
                <w:rPr>
                  <w:rFonts w:ascii="Times New Roman" w:hAnsi="Times New Roman"/>
                  <w:sz w:val="24"/>
                  <w:szCs w:val="24"/>
                  <w:lang w:val="uz-Cyrl-UZ"/>
                </w:rPr>
                <w:t>5”</w:t>
              </w:r>
            </w:smartTag>
          </w:p>
        </w:tc>
        <w:tc>
          <w:tcPr>
            <w:tcW w:w="5890" w:type="dxa"/>
            <w:tcBorders>
              <w:top w:val="single" w:sz="4" w:space="0" w:color="auto"/>
              <w:left w:val="single" w:sz="4" w:space="0" w:color="auto"/>
              <w:bottom w:val="single" w:sz="4" w:space="0" w:color="auto"/>
              <w:right w:val="single" w:sz="4" w:space="0" w:color="auto"/>
            </w:tcBorders>
            <w:hideMark/>
          </w:tcPr>
          <w:p w14:paraId="043FE533" w14:textId="77777777" w:rsidR="00E27572" w:rsidRPr="001E26DF" w:rsidRDefault="00E27572" w:rsidP="00EE05AE">
            <w:pPr>
              <w:widowControl/>
              <w:autoSpaceDE w:val="0"/>
              <w:autoSpaceDN w:val="0"/>
              <w:spacing w:line="240" w:lineRule="auto"/>
              <w:textAlignment w:val="auto"/>
              <w:rPr>
                <w:sz w:val="24"/>
                <w:szCs w:val="24"/>
                <w:lang w:val="uz-Cyrl-UZ"/>
              </w:rPr>
            </w:pPr>
            <w:r w:rsidRPr="001E26DF">
              <w:rPr>
                <w:sz w:val="24"/>
                <w:szCs w:val="24"/>
                <w:lang w:val="x-none"/>
              </w:rPr>
              <w:t xml:space="preserve">Берилган саволлар тўлиқ ёритилган, аммо жавобларда 1-2 та ноаниқликлар мавжуд. Мустақил равишда таҳлил қилади. Вазият муаммоларини ҳал қилишда ноаниқликлар, аммо тўғри ёндашув билан. Интерфаол ўйинларда </w:t>
            </w:r>
            <w:r w:rsidRPr="001E26DF">
              <w:rPr>
                <w:sz w:val="24"/>
                <w:szCs w:val="24"/>
                <w:lang w:val="uz-Cyrl-UZ"/>
              </w:rPr>
              <w:t xml:space="preserve">актив </w:t>
            </w:r>
            <w:r w:rsidRPr="001E26DF">
              <w:rPr>
                <w:sz w:val="24"/>
                <w:szCs w:val="24"/>
                <w:lang w:val="x-none"/>
              </w:rPr>
              <w:t>иштирок этади, тўғри қарор қабул қилади.</w:t>
            </w:r>
          </w:p>
        </w:tc>
      </w:tr>
      <w:tr w:rsidR="0041545C" w:rsidRPr="001E26DF" w14:paraId="05B1607B" w14:textId="77777777" w:rsidTr="0041545C">
        <w:tc>
          <w:tcPr>
            <w:tcW w:w="533" w:type="dxa"/>
            <w:tcBorders>
              <w:top w:val="single" w:sz="4" w:space="0" w:color="auto"/>
              <w:left w:val="single" w:sz="4" w:space="0" w:color="auto"/>
              <w:bottom w:val="single" w:sz="4" w:space="0" w:color="auto"/>
              <w:right w:val="single" w:sz="4" w:space="0" w:color="auto"/>
            </w:tcBorders>
            <w:hideMark/>
          </w:tcPr>
          <w:p w14:paraId="51EDF1DB"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4</w:t>
            </w:r>
          </w:p>
        </w:tc>
        <w:tc>
          <w:tcPr>
            <w:tcW w:w="1701" w:type="dxa"/>
            <w:tcBorders>
              <w:top w:val="single" w:sz="4" w:space="0" w:color="auto"/>
              <w:left w:val="single" w:sz="4" w:space="0" w:color="auto"/>
              <w:bottom w:val="single" w:sz="4" w:space="0" w:color="auto"/>
              <w:right w:val="single" w:sz="4" w:space="0" w:color="auto"/>
            </w:tcBorders>
            <w:hideMark/>
          </w:tcPr>
          <w:p w14:paraId="30644343"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81-85%</w:t>
            </w:r>
          </w:p>
        </w:tc>
        <w:tc>
          <w:tcPr>
            <w:tcW w:w="1701" w:type="dxa"/>
            <w:tcBorders>
              <w:top w:val="single" w:sz="4" w:space="0" w:color="auto"/>
              <w:left w:val="single" w:sz="4" w:space="0" w:color="auto"/>
              <w:bottom w:val="single" w:sz="4" w:space="0" w:color="auto"/>
              <w:right w:val="single" w:sz="4" w:space="0" w:color="auto"/>
            </w:tcBorders>
            <w:hideMark/>
          </w:tcPr>
          <w:p w14:paraId="11753FFA"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Яхши</w:t>
            </w:r>
          </w:p>
          <w:p w14:paraId="5A241D1B"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w:t>
            </w:r>
            <w:smartTag w:uri="urn:schemas-microsoft-com:office:smarttags" w:element="metricconverter">
              <w:smartTagPr>
                <w:attr w:name="ProductID" w:val="4”"/>
              </w:smartTagPr>
              <w:r w:rsidRPr="001E26DF">
                <w:rPr>
                  <w:rFonts w:ascii="Times New Roman" w:hAnsi="Times New Roman"/>
                  <w:sz w:val="24"/>
                  <w:szCs w:val="24"/>
                  <w:lang w:val="uz-Cyrl-UZ"/>
                </w:rPr>
                <w:t>4”</w:t>
              </w:r>
            </w:smartTag>
          </w:p>
        </w:tc>
        <w:tc>
          <w:tcPr>
            <w:tcW w:w="5890" w:type="dxa"/>
            <w:tcBorders>
              <w:top w:val="single" w:sz="4" w:space="0" w:color="auto"/>
              <w:left w:val="single" w:sz="4" w:space="0" w:color="auto"/>
              <w:bottom w:val="single" w:sz="4" w:space="0" w:color="auto"/>
              <w:right w:val="single" w:sz="4" w:space="0" w:color="auto"/>
            </w:tcBorders>
            <w:hideMark/>
          </w:tcPr>
          <w:p w14:paraId="367D72FF" w14:textId="77777777" w:rsidR="00E27572" w:rsidRPr="001E26DF" w:rsidRDefault="00E27572" w:rsidP="00EE05AE">
            <w:pPr>
              <w:widowControl/>
              <w:autoSpaceDE w:val="0"/>
              <w:autoSpaceDN w:val="0"/>
              <w:spacing w:line="240" w:lineRule="auto"/>
              <w:textAlignment w:val="auto"/>
              <w:rPr>
                <w:sz w:val="24"/>
                <w:szCs w:val="24"/>
                <w:lang w:val="uz-Cyrl-UZ"/>
              </w:rPr>
            </w:pPr>
            <w:r w:rsidRPr="001E26DF">
              <w:rPr>
                <w:sz w:val="24"/>
                <w:szCs w:val="24"/>
                <w:lang w:val="x-none"/>
              </w:rPr>
              <w:t xml:space="preserve">Берилган саволлар тўлиқ ёритилган, аммо 2-3 та ноаниқликлар, хатолар мавжуд. У амалда қўлланилади, масаланинг моҳиятини тушунади, ишонч билан айтади, аниқ фикрларга эга. Вазият муаммолари тўғри ҳал қилинган, аммо жавобни асослаш этарли эмас. Интерфаол ўйинларда </w:t>
            </w:r>
            <w:r w:rsidRPr="001E26DF">
              <w:rPr>
                <w:sz w:val="24"/>
                <w:szCs w:val="24"/>
                <w:lang w:val="uz-Cyrl-UZ"/>
              </w:rPr>
              <w:t>актив</w:t>
            </w:r>
            <w:r w:rsidRPr="001E26DF">
              <w:rPr>
                <w:sz w:val="24"/>
                <w:szCs w:val="24"/>
                <w:lang w:val="x-none"/>
              </w:rPr>
              <w:t xml:space="preserve"> иштирок этади, тўғри қарор қабул қилади.</w:t>
            </w:r>
          </w:p>
        </w:tc>
      </w:tr>
      <w:tr w:rsidR="0041545C" w:rsidRPr="001E26DF" w14:paraId="1123B6D9" w14:textId="77777777" w:rsidTr="0041545C">
        <w:tc>
          <w:tcPr>
            <w:tcW w:w="533" w:type="dxa"/>
            <w:tcBorders>
              <w:top w:val="single" w:sz="4" w:space="0" w:color="auto"/>
              <w:left w:val="single" w:sz="4" w:space="0" w:color="auto"/>
              <w:bottom w:val="single" w:sz="4" w:space="0" w:color="auto"/>
              <w:right w:val="single" w:sz="4" w:space="0" w:color="auto"/>
            </w:tcBorders>
            <w:hideMark/>
          </w:tcPr>
          <w:p w14:paraId="00CEF8DF"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5</w:t>
            </w:r>
          </w:p>
        </w:tc>
        <w:tc>
          <w:tcPr>
            <w:tcW w:w="1701" w:type="dxa"/>
            <w:tcBorders>
              <w:top w:val="single" w:sz="4" w:space="0" w:color="auto"/>
              <w:left w:val="single" w:sz="4" w:space="0" w:color="auto"/>
              <w:bottom w:val="single" w:sz="4" w:space="0" w:color="auto"/>
              <w:right w:val="single" w:sz="4" w:space="0" w:color="auto"/>
            </w:tcBorders>
            <w:hideMark/>
          </w:tcPr>
          <w:p w14:paraId="1F2E409B"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76-80%</w:t>
            </w:r>
          </w:p>
        </w:tc>
        <w:tc>
          <w:tcPr>
            <w:tcW w:w="1701" w:type="dxa"/>
            <w:tcBorders>
              <w:top w:val="single" w:sz="4" w:space="0" w:color="auto"/>
              <w:left w:val="single" w:sz="4" w:space="0" w:color="auto"/>
              <w:bottom w:val="single" w:sz="4" w:space="0" w:color="auto"/>
              <w:right w:val="single" w:sz="4" w:space="0" w:color="auto"/>
            </w:tcBorders>
            <w:hideMark/>
          </w:tcPr>
          <w:p w14:paraId="4C7139A0"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Яхши</w:t>
            </w:r>
          </w:p>
          <w:p w14:paraId="2EBC80C3" w14:textId="77777777" w:rsidR="0041545C" w:rsidRPr="001E26DF" w:rsidRDefault="0041545C" w:rsidP="00EE05AE">
            <w:pPr>
              <w:pStyle w:val="a4"/>
              <w:spacing w:line="240" w:lineRule="auto"/>
              <w:ind w:firstLine="0"/>
              <w:jc w:val="center"/>
              <w:rPr>
                <w:rFonts w:ascii="Times New Roman" w:hAnsi="Times New Roman"/>
                <w:sz w:val="24"/>
                <w:szCs w:val="24"/>
              </w:rPr>
            </w:pPr>
            <w:r w:rsidRPr="001E26DF">
              <w:rPr>
                <w:rFonts w:ascii="Times New Roman" w:hAnsi="Times New Roman"/>
                <w:sz w:val="24"/>
                <w:szCs w:val="24"/>
                <w:lang w:val="uz-Cyrl-UZ"/>
              </w:rPr>
              <w:t>“</w:t>
            </w:r>
            <w:smartTag w:uri="urn:schemas-microsoft-com:office:smarttags" w:element="metricconverter">
              <w:smartTagPr>
                <w:attr w:name="ProductID" w:val="4”"/>
              </w:smartTagPr>
              <w:r w:rsidRPr="001E26DF">
                <w:rPr>
                  <w:rFonts w:ascii="Times New Roman" w:hAnsi="Times New Roman"/>
                  <w:sz w:val="24"/>
                  <w:szCs w:val="24"/>
                  <w:lang w:val="uz-Cyrl-UZ"/>
                </w:rPr>
                <w:t>4”</w:t>
              </w:r>
            </w:smartTag>
          </w:p>
        </w:tc>
        <w:tc>
          <w:tcPr>
            <w:tcW w:w="5890" w:type="dxa"/>
            <w:tcBorders>
              <w:top w:val="single" w:sz="4" w:space="0" w:color="auto"/>
              <w:left w:val="single" w:sz="4" w:space="0" w:color="auto"/>
              <w:bottom w:val="single" w:sz="4" w:space="0" w:color="auto"/>
              <w:right w:val="single" w:sz="4" w:space="0" w:color="auto"/>
            </w:tcBorders>
            <w:hideMark/>
          </w:tcPr>
          <w:p w14:paraId="10A47B87" w14:textId="77777777" w:rsidR="00E27572" w:rsidRPr="001E26DF" w:rsidRDefault="00E27572" w:rsidP="00EE05AE">
            <w:pPr>
              <w:widowControl/>
              <w:autoSpaceDE w:val="0"/>
              <w:autoSpaceDN w:val="0"/>
              <w:spacing w:line="240" w:lineRule="auto"/>
              <w:textAlignment w:val="auto"/>
              <w:rPr>
                <w:sz w:val="24"/>
                <w:szCs w:val="24"/>
                <w:lang w:val="uz-Cyrl-UZ"/>
              </w:rPr>
            </w:pPr>
            <w:r w:rsidRPr="001E26DF">
              <w:rPr>
                <w:sz w:val="24"/>
                <w:szCs w:val="24"/>
                <w:lang w:val="x-none"/>
              </w:rPr>
              <w:t xml:space="preserve">Муаммони тўғри, аммо тўлиқ ёритмаслик. У масаланинг моҳиятини тушунади, ишонч билан гапиради, аниқ фикрларга эга. Интерфаол ўйинларда </w:t>
            </w:r>
            <w:r w:rsidRPr="001E26DF">
              <w:rPr>
                <w:sz w:val="24"/>
                <w:szCs w:val="24"/>
                <w:lang w:val="uz-Cyrl-UZ"/>
              </w:rPr>
              <w:t>актив</w:t>
            </w:r>
            <w:r w:rsidRPr="001E26DF">
              <w:rPr>
                <w:sz w:val="24"/>
                <w:szCs w:val="24"/>
                <w:lang w:val="x-none"/>
              </w:rPr>
              <w:t xml:space="preserve"> иштирок этиш. Вазиятли топшириқлар бўйича тўлиқ бўлмаган </w:t>
            </w:r>
            <w:r w:rsidRPr="001E26DF">
              <w:rPr>
                <w:sz w:val="24"/>
                <w:szCs w:val="24"/>
                <w:lang w:val="uz-Cyrl-UZ"/>
              </w:rPr>
              <w:t>е</w:t>
            </w:r>
            <w:r w:rsidRPr="001E26DF">
              <w:rPr>
                <w:sz w:val="24"/>
                <w:szCs w:val="24"/>
                <w:lang w:val="x-none"/>
              </w:rPr>
              <w:t>чимлар берилади.</w:t>
            </w:r>
          </w:p>
        </w:tc>
      </w:tr>
      <w:tr w:rsidR="0041545C" w:rsidRPr="001E26DF" w14:paraId="1BC82E71" w14:textId="77777777" w:rsidTr="0041545C">
        <w:tc>
          <w:tcPr>
            <w:tcW w:w="533" w:type="dxa"/>
            <w:tcBorders>
              <w:top w:val="single" w:sz="4" w:space="0" w:color="auto"/>
              <w:left w:val="single" w:sz="4" w:space="0" w:color="auto"/>
              <w:bottom w:val="single" w:sz="4" w:space="0" w:color="auto"/>
              <w:right w:val="single" w:sz="4" w:space="0" w:color="auto"/>
            </w:tcBorders>
            <w:hideMark/>
          </w:tcPr>
          <w:p w14:paraId="222A5D47"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6</w:t>
            </w:r>
          </w:p>
        </w:tc>
        <w:tc>
          <w:tcPr>
            <w:tcW w:w="1701" w:type="dxa"/>
            <w:tcBorders>
              <w:top w:val="single" w:sz="4" w:space="0" w:color="auto"/>
              <w:left w:val="single" w:sz="4" w:space="0" w:color="auto"/>
              <w:bottom w:val="single" w:sz="4" w:space="0" w:color="auto"/>
              <w:right w:val="single" w:sz="4" w:space="0" w:color="auto"/>
            </w:tcBorders>
            <w:hideMark/>
          </w:tcPr>
          <w:p w14:paraId="4E493A58"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71-75%</w:t>
            </w:r>
          </w:p>
        </w:tc>
        <w:tc>
          <w:tcPr>
            <w:tcW w:w="1701" w:type="dxa"/>
            <w:tcBorders>
              <w:top w:val="single" w:sz="4" w:space="0" w:color="auto"/>
              <w:left w:val="single" w:sz="4" w:space="0" w:color="auto"/>
              <w:bottom w:val="single" w:sz="4" w:space="0" w:color="auto"/>
              <w:right w:val="single" w:sz="4" w:space="0" w:color="auto"/>
            </w:tcBorders>
            <w:hideMark/>
          </w:tcPr>
          <w:p w14:paraId="6A501BBB"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Яхши</w:t>
            </w:r>
          </w:p>
          <w:p w14:paraId="1E44C601"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w:t>
            </w:r>
            <w:smartTag w:uri="urn:schemas-microsoft-com:office:smarttags" w:element="metricconverter">
              <w:smartTagPr>
                <w:attr w:name="ProductID" w:val="4”"/>
              </w:smartTagPr>
              <w:r w:rsidRPr="001E26DF">
                <w:rPr>
                  <w:rFonts w:ascii="Times New Roman" w:hAnsi="Times New Roman"/>
                  <w:sz w:val="24"/>
                  <w:szCs w:val="24"/>
                  <w:lang w:val="uz-Cyrl-UZ"/>
                </w:rPr>
                <w:t>4”</w:t>
              </w:r>
            </w:smartTag>
          </w:p>
        </w:tc>
        <w:tc>
          <w:tcPr>
            <w:tcW w:w="5890" w:type="dxa"/>
            <w:tcBorders>
              <w:top w:val="single" w:sz="4" w:space="0" w:color="auto"/>
              <w:left w:val="single" w:sz="4" w:space="0" w:color="auto"/>
              <w:bottom w:val="single" w:sz="4" w:space="0" w:color="auto"/>
              <w:right w:val="single" w:sz="4" w:space="0" w:color="auto"/>
            </w:tcBorders>
            <w:hideMark/>
          </w:tcPr>
          <w:p w14:paraId="4F6CCB83" w14:textId="77777777" w:rsidR="00E27572" w:rsidRPr="001E26DF" w:rsidRDefault="00E27572" w:rsidP="00EE05AE">
            <w:pPr>
              <w:widowControl/>
              <w:autoSpaceDE w:val="0"/>
              <w:autoSpaceDN w:val="0"/>
              <w:spacing w:line="240" w:lineRule="auto"/>
              <w:textAlignment w:val="auto"/>
              <w:rPr>
                <w:sz w:val="24"/>
                <w:szCs w:val="24"/>
                <w:lang w:val="uz-Cyrl-UZ"/>
              </w:rPr>
            </w:pPr>
            <w:r w:rsidRPr="001E26DF">
              <w:rPr>
                <w:sz w:val="24"/>
                <w:szCs w:val="24"/>
                <w:lang w:val="x-none"/>
              </w:rPr>
              <w:t xml:space="preserve">Муаммони тўғри, аммо тўлиқ ёритмаслик. У масаланинг моҳиятини тушунади, ишонч билан </w:t>
            </w:r>
            <w:r w:rsidRPr="001E26DF">
              <w:rPr>
                <w:sz w:val="24"/>
                <w:szCs w:val="24"/>
                <w:lang w:val="x-none"/>
              </w:rPr>
              <w:lastRenderedPageBreak/>
              <w:t xml:space="preserve">гапиради, аниқ фикрларга эга. Вазиятли топшириқлар бўйича тўлиқ бўлмаган </w:t>
            </w:r>
            <w:r w:rsidRPr="001E26DF">
              <w:rPr>
                <w:sz w:val="24"/>
                <w:szCs w:val="24"/>
                <w:lang w:val="uz-Cyrl-UZ"/>
              </w:rPr>
              <w:t>е</w:t>
            </w:r>
            <w:r w:rsidRPr="001E26DF">
              <w:rPr>
                <w:sz w:val="24"/>
                <w:szCs w:val="24"/>
                <w:lang w:val="x-none"/>
              </w:rPr>
              <w:t>чимлар берилади.</w:t>
            </w:r>
          </w:p>
        </w:tc>
      </w:tr>
      <w:tr w:rsidR="0041545C" w:rsidRPr="001E26DF" w14:paraId="28080447" w14:textId="77777777" w:rsidTr="0041545C">
        <w:tc>
          <w:tcPr>
            <w:tcW w:w="533" w:type="dxa"/>
            <w:tcBorders>
              <w:top w:val="single" w:sz="4" w:space="0" w:color="auto"/>
              <w:left w:val="single" w:sz="4" w:space="0" w:color="auto"/>
              <w:bottom w:val="single" w:sz="4" w:space="0" w:color="auto"/>
              <w:right w:val="single" w:sz="4" w:space="0" w:color="auto"/>
            </w:tcBorders>
            <w:hideMark/>
          </w:tcPr>
          <w:p w14:paraId="69AA7453"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lastRenderedPageBreak/>
              <w:t>7</w:t>
            </w:r>
          </w:p>
        </w:tc>
        <w:tc>
          <w:tcPr>
            <w:tcW w:w="1701" w:type="dxa"/>
            <w:tcBorders>
              <w:top w:val="single" w:sz="4" w:space="0" w:color="auto"/>
              <w:left w:val="single" w:sz="4" w:space="0" w:color="auto"/>
              <w:bottom w:val="single" w:sz="4" w:space="0" w:color="auto"/>
              <w:right w:val="single" w:sz="4" w:space="0" w:color="auto"/>
            </w:tcBorders>
            <w:hideMark/>
          </w:tcPr>
          <w:p w14:paraId="4B3D74BC"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66-70%</w:t>
            </w:r>
          </w:p>
        </w:tc>
        <w:tc>
          <w:tcPr>
            <w:tcW w:w="1701" w:type="dxa"/>
            <w:tcBorders>
              <w:top w:val="single" w:sz="4" w:space="0" w:color="auto"/>
              <w:left w:val="single" w:sz="4" w:space="0" w:color="auto"/>
              <w:bottom w:val="single" w:sz="4" w:space="0" w:color="auto"/>
              <w:right w:val="single" w:sz="4" w:space="0" w:color="auto"/>
            </w:tcBorders>
          </w:tcPr>
          <w:p w14:paraId="0FB42F4F"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Қониқарли</w:t>
            </w:r>
          </w:p>
          <w:p w14:paraId="0E87A977"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w:t>
            </w:r>
            <w:smartTag w:uri="urn:schemas-microsoft-com:office:smarttags" w:element="metricconverter">
              <w:smartTagPr>
                <w:attr w:name="ProductID" w:val="3”"/>
              </w:smartTagPr>
              <w:r w:rsidRPr="001E26DF">
                <w:rPr>
                  <w:rFonts w:ascii="Times New Roman" w:hAnsi="Times New Roman"/>
                  <w:sz w:val="24"/>
                  <w:szCs w:val="24"/>
                  <w:lang w:val="uz-Cyrl-UZ"/>
                </w:rPr>
                <w:t>3”</w:t>
              </w:r>
            </w:smartTag>
          </w:p>
        </w:tc>
        <w:tc>
          <w:tcPr>
            <w:tcW w:w="5890" w:type="dxa"/>
            <w:tcBorders>
              <w:top w:val="single" w:sz="4" w:space="0" w:color="auto"/>
              <w:left w:val="single" w:sz="4" w:space="0" w:color="auto"/>
              <w:bottom w:val="single" w:sz="4" w:space="0" w:color="auto"/>
              <w:right w:val="single" w:sz="4" w:space="0" w:color="auto"/>
            </w:tcBorders>
            <w:hideMark/>
          </w:tcPr>
          <w:p w14:paraId="057D03D0" w14:textId="77777777" w:rsidR="00E27572" w:rsidRPr="001E26DF" w:rsidRDefault="00E27572" w:rsidP="00EE05AE">
            <w:pPr>
              <w:widowControl/>
              <w:autoSpaceDE w:val="0"/>
              <w:autoSpaceDN w:val="0"/>
              <w:spacing w:line="240" w:lineRule="auto"/>
              <w:textAlignment w:val="auto"/>
              <w:rPr>
                <w:sz w:val="24"/>
                <w:szCs w:val="24"/>
                <w:lang w:val="uz-Cyrl-UZ"/>
              </w:rPr>
            </w:pPr>
            <w:r w:rsidRPr="001E26DF">
              <w:rPr>
                <w:sz w:val="24"/>
                <w:szCs w:val="24"/>
                <w:lang w:val="x-none"/>
              </w:rPr>
              <w:t xml:space="preserve">Берилган саволларнинг ярмига тўғри жавоб. У масаланинг моҳиятини тушунади, ишонч билан гаплашади, фақат мавзунинг айрим мавзуларида аниқ вакиллар мавжуд. Вазият муаммолари тўғри ҳал қилинади, аммо жавоб учун асос </w:t>
            </w:r>
            <w:r w:rsidRPr="001E26DF">
              <w:rPr>
                <w:sz w:val="24"/>
                <w:szCs w:val="24"/>
                <w:lang w:val="uz-Cyrl-UZ"/>
              </w:rPr>
              <w:t>йўқ</w:t>
            </w:r>
            <w:r w:rsidRPr="001E26DF">
              <w:rPr>
                <w:sz w:val="24"/>
                <w:szCs w:val="24"/>
                <w:lang w:val="x-none"/>
              </w:rPr>
              <w:t>.</w:t>
            </w:r>
          </w:p>
        </w:tc>
      </w:tr>
      <w:tr w:rsidR="0041545C" w:rsidRPr="001E26DF" w14:paraId="311ACC92" w14:textId="77777777" w:rsidTr="0041545C">
        <w:tc>
          <w:tcPr>
            <w:tcW w:w="533" w:type="dxa"/>
            <w:tcBorders>
              <w:top w:val="single" w:sz="4" w:space="0" w:color="auto"/>
              <w:left w:val="single" w:sz="4" w:space="0" w:color="auto"/>
              <w:bottom w:val="single" w:sz="4" w:space="0" w:color="auto"/>
              <w:right w:val="single" w:sz="4" w:space="0" w:color="auto"/>
            </w:tcBorders>
            <w:hideMark/>
          </w:tcPr>
          <w:p w14:paraId="5698D6BB"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8</w:t>
            </w:r>
          </w:p>
        </w:tc>
        <w:tc>
          <w:tcPr>
            <w:tcW w:w="1701" w:type="dxa"/>
            <w:tcBorders>
              <w:top w:val="single" w:sz="4" w:space="0" w:color="auto"/>
              <w:left w:val="single" w:sz="4" w:space="0" w:color="auto"/>
              <w:bottom w:val="single" w:sz="4" w:space="0" w:color="auto"/>
              <w:right w:val="single" w:sz="4" w:space="0" w:color="auto"/>
            </w:tcBorders>
            <w:hideMark/>
          </w:tcPr>
          <w:p w14:paraId="4072B3F4"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61-65%</w:t>
            </w:r>
          </w:p>
        </w:tc>
        <w:tc>
          <w:tcPr>
            <w:tcW w:w="1701" w:type="dxa"/>
            <w:tcBorders>
              <w:top w:val="single" w:sz="4" w:space="0" w:color="auto"/>
              <w:left w:val="single" w:sz="4" w:space="0" w:color="auto"/>
              <w:bottom w:val="single" w:sz="4" w:space="0" w:color="auto"/>
              <w:right w:val="single" w:sz="4" w:space="0" w:color="auto"/>
            </w:tcBorders>
            <w:hideMark/>
          </w:tcPr>
          <w:p w14:paraId="0B6E6053"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Қониқарли</w:t>
            </w:r>
          </w:p>
          <w:p w14:paraId="24720AF9"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w:t>
            </w:r>
            <w:smartTag w:uri="urn:schemas-microsoft-com:office:smarttags" w:element="metricconverter">
              <w:smartTagPr>
                <w:attr w:name="ProductID" w:val="3”"/>
              </w:smartTagPr>
              <w:r w:rsidRPr="001E26DF">
                <w:rPr>
                  <w:rFonts w:ascii="Times New Roman" w:hAnsi="Times New Roman"/>
                  <w:sz w:val="24"/>
                  <w:szCs w:val="24"/>
                  <w:lang w:val="uz-Cyrl-UZ"/>
                </w:rPr>
                <w:t>3”</w:t>
              </w:r>
            </w:smartTag>
          </w:p>
        </w:tc>
        <w:tc>
          <w:tcPr>
            <w:tcW w:w="5890" w:type="dxa"/>
            <w:tcBorders>
              <w:top w:val="single" w:sz="4" w:space="0" w:color="auto"/>
              <w:left w:val="single" w:sz="4" w:space="0" w:color="auto"/>
              <w:bottom w:val="single" w:sz="4" w:space="0" w:color="auto"/>
              <w:right w:val="single" w:sz="4" w:space="0" w:color="auto"/>
            </w:tcBorders>
            <w:hideMark/>
          </w:tcPr>
          <w:p w14:paraId="461BBC7C" w14:textId="77777777" w:rsidR="00E27572" w:rsidRPr="001E26DF" w:rsidRDefault="00E27572" w:rsidP="00EE05AE">
            <w:pPr>
              <w:widowControl/>
              <w:autoSpaceDE w:val="0"/>
              <w:autoSpaceDN w:val="0"/>
              <w:spacing w:line="240" w:lineRule="auto"/>
              <w:textAlignment w:val="auto"/>
              <w:rPr>
                <w:sz w:val="24"/>
                <w:szCs w:val="24"/>
                <w:lang w:val="uz-Cyrl-UZ"/>
              </w:rPr>
            </w:pPr>
            <w:r w:rsidRPr="001E26DF">
              <w:rPr>
                <w:sz w:val="24"/>
                <w:szCs w:val="24"/>
                <w:lang w:val="x-none"/>
              </w:rPr>
              <w:t xml:space="preserve">Берилган саволларнинг ярмига тўғри жавоб. У ноаниқлик билан гапиради, фақат мавзунинг аниқ </w:t>
            </w:r>
            <w:r w:rsidRPr="001E26DF">
              <w:rPr>
                <w:sz w:val="24"/>
                <w:szCs w:val="24"/>
                <w:lang w:val="uz-Cyrl-UZ"/>
              </w:rPr>
              <w:t xml:space="preserve">бир қисми бўйича </w:t>
            </w:r>
            <w:r w:rsidRPr="001E26DF">
              <w:rPr>
                <w:sz w:val="24"/>
                <w:szCs w:val="24"/>
                <w:lang w:val="x-none"/>
              </w:rPr>
              <w:t xml:space="preserve">аниқ </w:t>
            </w:r>
            <w:r w:rsidRPr="001E26DF">
              <w:rPr>
                <w:sz w:val="24"/>
                <w:szCs w:val="24"/>
                <w:lang w:val="uz-Cyrl-UZ"/>
              </w:rPr>
              <w:t xml:space="preserve">жавоб </w:t>
            </w:r>
            <w:r w:rsidRPr="001E26DF">
              <w:rPr>
                <w:sz w:val="24"/>
                <w:szCs w:val="24"/>
                <w:lang w:val="x-none"/>
              </w:rPr>
              <w:t>мавжуд. Вазиятли масалаларни ечишда хато қилади.</w:t>
            </w:r>
          </w:p>
        </w:tc>
      </w:tr>
      <w:tr w:rsidR="0041545C" w:rsidRPr="001E26DF" w14:paraId="25A42D12" w14:textId="77777777" w:rsidTr="0041545C">
        <w:tc>
          <w:tcPr>
            <w:tcW w:w="533" w:type="dxa"/>
            <w:tcBorders>
              <w:top w:val="single" w:sz="4" w:space="0" w:color="auto"/>
              <w:left w:val="single" w:sz="4" w:space="0" w:color="auto"/>
              <w:bottom w:val="single" w:sz="4" w:space="0" w:color="auto"/>
              <w:right w:val="single" w:sz="4" w:space="0" w:color="auto"/>
            </w:tcBorders>
            <w:hideMark/>
          </w:tcPr>
          <w:p w14:paraId="6C26C99D"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9</w:t>
            </w:r>
          </w:p>
        </w:tc>
        <w:tc>
          <w:tcPr>
            <w:tcW w:w="1701" w:type="dxa"/>
            <w:tcBorders>
              <w:top w:val="single" w:sz="4" w:space="0" w:color="auto"/>
              <w:left w:val="single" w:sz="4" w:space="0" w:color="auto"/>
              <w:bottom w:val="single" w:sz="4" w:space="0" w:color="auto"/>
              <w:right w:val="single" w:sz="4" w:space="0" w:color="auto"/>
            </w:tcBorders>
            <w:hideMark/>
          </w:tcPr>
          <w:p w14:paraId="27117E4D"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55-60%</w:t>
            </w:r>
          </w:p>
        </w:tc>
        <w:tc>
          <w:tcPr>
            <w:tcW w:w="1701" w:type="dxa"/>
            <w:tcBorders>
              <w:top w:val="single" w:sz="4" w:space="0" w:color="auto"/>
              <w:left w:val="single" w:sz="4" w:space="0" w:color="auto"/>
              <w:bottom w:val="single" w:sz="4" w:space="0" w:color="auto"/>
              <w:right w:val="single" w:sz="4" w:space="0" w:color="auto"/>
            </w:tcBorders>
            <w:hideMark/>
          </w:tcPr>
          <w:p w14:paraId="652729F6"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Қониқарли</w:t>
            </w:r>
          </w:p>
          <w:p w14:paraId="2A81A1FA"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w:t>
            </w:r>
            <w:smartTag w:uri="urn:schemas-microsoft-com:office:smarttags" w:element="metricconverter">
              <w:smartTagPr>
                <w:attr w:name="ProductID" w:val="3”"/>
              </w:smartTagPr>
              <w:r w:rsidRPr="001E26DF">
                <w:rPr>
                  <w:rFonts w:ascii="Times New Roman" w:hAnsi="Times New Roman"/>
                  <w:sz w:val="24"/>
                  <w:szCs w:val="24"/>
                  <w:lang w:val="uz-Cyrl-UZ"/>
                </w:rPr>
                <w:t>3”</w:t>
              </w:r>
            </w:smartTag>
          </w:p>
        </w:tc>
        <w:tc>
          <w:tcPr>
            <w:tcW w:w="5890" w:type="dxa"/>
            <w:tcBorders>
              <w:top w:val="single" w:sz="4" w:space="0" w:color="auto"/>
              <w:left w:val="single" w:sz="4" w:space="0" w:color="auto"/>
              <w:bottom w:val="single" w:sz="4" w:space="0" w:color="auto"/>
              <w:right w:val="single" w:sz="4" w:space="0" w:color="auto"/>
            </w:tcBorders>
            <w:hideMark/>
          </w:tcPr>
          <w:p w14:paraId="4A2FC4F8" w14:textId="77777777" w:rsidR="00942249" w:rsidRPr="001E26DF" w:rsidRDefault="00942249" w:rsidP="00EE05AE">
            <w:pPr>
              <w:widowControl/>
              <w:autoSpaceDE w:val="0"/>
              <w:autoSpaceDN w:val="0"/>
              <w:spacing w:line="240" w:lineRule="auto"/>
              <w:textAlignment w:val="auto"/>
              <w:rPr>
                <w:sz w:val="24"/>
                <w:szCs w:val="24"/>
                <w:lang w:val="uz-Cyrl-UZ"/>
              </w:rPr>
            </w:pPr>
            <w:r w:rsidRPr="001E26DF">
              <w:rPr>
                <w:sz w:val="24"/>
                <w:szCs w:val="24"/>
                <w:lang w:val="x-none"/>
              </w:rPr>
              <w:t>Берилган саволларнинг ярмида хатолар билан жавоб. У ноаниқ гапиради, мавзу бўйича қисман тақдимотларга эга. Вазият муаммолари нотўғри ҳал қилинган.</w:t>
            </w:r>
          </w:p>
        </w:tc>
      </w:tr>
      <w:tr w:rsidR="0041545C" w:rsidRPr="001E26DF" w14:paraId="12B8D831" w14:textId="77777777" w:rsidTr="0041545C">
        <w:tc>
          <w:tcPr>
            <w:tcW w:w="533" w:type="dxa"/>
            <w:tcBorders>
              <w:top w:val="single" w:sz="4" w:space="0" w:color="auto"/>
              <w:left w:val="single" w:sz="4" w:space="0" w:color="auto"/>
              <w:bottom w:val="single" w:sz="4" w:space="0" w:color="auto"/>
              <w:right w:val="single" w:sz="4" w:space="0" w:color="auto"/>
            </w:tcBorders>
            <w:hideMark/>
          </w:tcPr>
          <w:p w14:paraId="2661D040" w14:textId="77777777" w:rsidR="0041545C" w:rsidRPr="001E26DF" w:rsidRDefault="0041545C" w:rsidP="00EE05AE">
            <w:pPr>
              <w:pStyle w:val="a4"/>
              <w:spacing w:line="240" w:lineRule="auto"/>
              <w:ind w:firstLine="0"/>
              <w:rPr>
                <w:rFonts w:ascii="Times New Roman" w:hAnsi="Times New Roman"/>
                <w:sz w:val="24"/>
                <w:szCs w:val="24"/>
                <w:lang w:val="uz-Cyrl-UZ"/>
              </w:rPr>
            </w:pPr>
            <w:r w:rsidRPr="001E26DF">
              <w:rPr>
                <w:rFonts w:ascii="Times New Roman" w:hAnsi="Times New Roman"/>
                <w:sz w:val="24"/>
                <w:szCs w:val="24"/>
                <w:lang w:val="uz-Cyrl-UZ"/>
              </w:rPr>
              <w:t>10</w:t>
            </w:r>
          </w:p>
        </w:tc>
        <w:tc>
          <w:tcPr>
            <w:tcW w:w="1701" w:type="dxa"/>
            <w:tcBorders>
              <w:top w:val="single" w:sz="4" w:space="0" w:color="auto"/>
              <w:left w:val="single" w:sz="4" w:space="0" w:color="auto"/>
              <w:bottom w:val="single" w:sz="4" w:space="0" w:color="auto"/>
              <w:right w:val="single" w:sz="4" w:space="0" w:color="auto"/>
            </w:tcBorders>
            <w:hideMark/>
          </w:tcPr>
          <w:p w14:paraId="117EF062"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50-54%</w:t>
            </w:r>
          </w:p>
        </w:tc>
        <w:tc>
          <w:tcPr>
            <w:tcW w:w="1701" w:type="dxa"/>
            <w:tcBorders>
              <w:top w:val="single" w:sz="4" w:space="0" w:color="auto"/>
              <w:left w:val="single" w:sz="4" w:space="0" w:color="auto"/>
              <w:bottom w:val="single" w:sz="4" w:space="0" w:color="auto"/>
              <w:right w:val="single" w:sz="4" w:space="0" w:color="auto"/>
            </w:tcBorders>
            <w:hideMark/>
          </w:tcPr>
          <w:p w14:paraId="4DD89DDE"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Қониқарсиз</w:t>
            </w:r>
          </w:p>
          <w:p w14:paraId="0A2D2551"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“2”</w:t>
            </w:r>
          </w:p>
        </w:tc>
        <w:tc>
          <w:tcPr>
            <w:tcW w:w="5890" w:type="dxa"/>
            <w:tcBorders>
              <w:top w:val="single" w:sz="4" w:space="0" w:color="auto"/>
              <w:left w:val="single" w:sz="4" w:space="0" w:color="auto"/>
              <w:bottom w:val="single" w:sz="4" w:space="0" w:color="auto"/>
              <w:right w:val="single" w:sz="4" w:space="0" w:color="auto"/>
            </w:tcBorders>
            <w:hideMark/>
          </w:tcPr>
          <w:p w14:paraId="00FD5BD6" w14:textId="77777777" w:rsidR="00E27572" w:rsidRPr="001E26DF" w:rsidRDefault="00E27572" w:rsidP="00EE05AE">
            <w:pPr>
              <w:widowControl/>
              <w:autoSpaceDE w:val="0"/>
              <w:autoSpaceDN w:val="0"/>
              <w:spacing w:line="240" w:lineRule="auto"/>
              <w:textAlignment w:val="auto"/>
              <w:rPr>
                <w:sz w:val="24"/>
                <w:szCs w:val="24"/>
                <w:lang w:val="uz-Cyrl-UZ"/>
              </w:rPr>
            </w:pPr>
            <w:r w:rsidRPr="001E26DF">
              <w:rPr>
                <w:sz w:val="24"/>
                <w:szCs w:val="24"/>
                <w:lang w:val="x-none"/>
              </w:rPr>
              <w:t>Берилган саволларнинг 1/3 қисмига тўғри жавоб. Вазият</w:t>
            </w:r>
            <w:r w:rsidRPr="001E26DF">
              <w:rPr>
                <w:sz w:val="24"/>
                <w:szCs w:val="24"/>
                <w:lang w:val="uz-Cyrl-UZ"/>
              </w:rPr>
              <w:t>ли</w:t>
            </w:r>
            <w:r w:rsidRPr="001E26DF">
              <w:rPr>
                <w:sz w:val="24"/>
                <w:szCs w:val="24"/>
                <w:lang w:val="x-none"/>
              </w:rPr>
              <w:t xml:space="preserve"> м</w:t>
            </w:r>
            <w:r w:rsidRPr="001E26DF">
              <w:rPr>
                <w:sz w:val="24"/>
                <w:szCs w:val="24"/>
                <w:lang w:val="uz-Cyrl-UZ"/>
              </w:rPr>
              <w:t xml:space="preserve">асаллаларда </w:t>
            </w:r>
            <w:r w:rsidRPr="001E26DF">
              <w:rPr>
                <w:sz w:val="24"/>
                <w:szCs w:val="24"/>
                <w:lang w:val="x-none"/>
              </w:rPr>
              <w:t>нотўғри ёндашув билан нотўғри ҳал қилинади.</w:t>
            </w:r>
          </w:p>
        </w:tc>
      </w:tr>
      <w:tr w:rsidR="0041545C" w:rsidRPr="001E26DF" w14:paraId="407C04F1" w14:textId="77777777" w:rsidTr="0041545C">
        <w:tc>
          <w:tcPr>
            <w:tcW w:w="533" w:type="dxa"/>
            <w:tcBorders>
              <w:top w:val="single" w:sz="4" w:space="0" w:color="auto"/>
              <w:left w:val="single" w:sz="4" w:space="0" w:color="auto"/>
              <w:bottom w:val="single" w:sz="4" w:space="0" w:color="auto"/>
              <w:right w:val="single" w:sz="4" w:space="0" w:color="auto"/>
            </w:tcBorders>
            <w:hideMark/>
          </w:tcPr>
          <w:p w14:paraId="584A9329"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11</w:t>
            </w:r>
          </w:p>
        </w:tc>
        <w:tc>
          <w:tcPr>
            <w:tcW w:w="1701" w:type="dxa"/>
            <w:tcBorders>
              <w:top w:val="single" w:sz="4" w:space="0" w:color="auto"/>
              <w:left w:val="single" w:sz="4" w:space="0" w:color="auto"/>
              <w:bottom w:val="single" w:sz="4" w:space="0" w:color="auto"/>
              <w:right w:val="single" w:sz="4" w:space="0" w:color="auto"/>
            </w:tcBorders>
            <w:hideMark/>
          </w:tcPr>
          <w:p w14:paraId="3FFC7C8D"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46-49%</w:t>
            </w:r>
          </w:p>
        </w:tc>
        <w:tc>
          <w:tcPr>
            <w:tcW w:w="1701" w:type="dxa"/>
            <w:tcBorders>
              <w:top w:val="single" w:sz="4" w:space="0" w:color="auto"/>
              <w:left w:val="single" w:sz="4" w:space="0" w:color="auto"/>
              <w:bottom w:val="single" w:sz="4" w:space="0" w:color="auto"/>
              <w:right w:val="single" w:sz="4" w:space="0" w:color="auto"/>
            </w:tcBorders>
            <w:hideMark/>
          </w:tcPr>
          <w:p w14:paraId="5442F78D"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Қониқарсиз</w:t>
            </w:r>
          </w:p>
          <w:p w14:paraId="281FBD42"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“2”</w:t>
            </w:r>
          </w:p>
        </w:tc>
        <w:tc>
          <w:tcPr>
            <w:tcW w:w="5890" w:type="dxa"/>
            <w:tcBorders>
              <w:top w:val="single" w:sz="4" w:space="0" w:color="auto"/>
              <w:left w:val="single" w:sz="4" w:space="0" w:color="auto"/>
              <w:bottom w:val="single" w:sz="4" w:space="0" w:color="auto"/>
              <w:right w:val="single" w:sz="4" w:space="0" w:color="auto"/>
            </w:tcBorders>
            <w:hideMark/>
          </w:tcPr>
          <w:p w14:paraId="64AC4911" w14:textId="77777777" w:rsidR="00942249" w:rsidRPr="001E26DF" w:rsidRDefault="00942249" w:rsidP="00EE05AE">
            <w:pPr>
              <w:widowControl/>
              <w:autoSpaceDE w:val="0"/>
              <w:autoSpaceDN w:val="0"/>
              <w:spacing w:line="240" w:lineRule="auto"/>
              <w:textAlignment w:val="auto"/>
              <w:rPr>
                <w:sz w:val="24"/>
                <w:szCs w:val="24"/>
                <w:lang w:val="uz-Cyrl-UZ"/>
              </w:rPr>
            </w:pPr>
            <w:r w:rsidRPr="001E26DF">
              <w:rPr>
                <w:sz w:val="24"/>
                <w:szCs w:val="24"/>
                <w:lang w:val="x-none"/>
              </w:rPr>
              <w:t>Берилган саволларнинг 1/4 қисмига тўғри жавоб. Вазият муаммолари нотўғри ёндашув билан нотўғри ҳал қилинади.</w:t>
            </w:r>
          </w:p>
        </w:tc>
      </w:tr>
      <w:tr w:rsidR="0041545C" w:rsidRPr="001E26DF" w14:paraId="3B92AB2C" w14:textId="77777777" w:rsidTr="0041545C">
        <w:tc>
          <w:tcPr>
            <w:tcW w:w="533" w:type="dxa"/>
            <w:tcBorders>
              <w:top w:val="single" w:sz="4" w:space="0" w:color="auto"/>
              <w:left w:val="single" w:sz="4" w:space="0" w:color="auto"/>
              <w:bottom w:val="single" w:sz="4" w:space="0" w:color="auto"/>
              <w:right w:val="single" w:sz="4" w:space="0" w:color="auto"/>
            </w:tcBorders>
            <w:hideMark/>
          </w:tcPr>
          <w:p w14:paraId="70D65D60"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12</w:t>
            </w:r>
          </w:p>
        </w:tc>
        <w:tc>
          <w:tcPr>
            <w:tcW w:w="1701" w:type="dxa"/>
            <w:tcBorders>
              <w:top w:val="single" w:sz="4" w:space="0" w:color="auto"/>
              <w:left w:val="single" w:sz="4" w:space="0" w:color="auto"/>
              <w:bottom w:val="single" w:sz="4" w:space="0" w:color="auto"/>
              <w:right w:val="single" w:sz="4" w:space="0" w:color="auto"/>
            </w:tcBorders>
            <w:hideMark/>
          </w:tcPr>
          <w:p w14:paraId="6AC9252E"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41-45%</w:t>
            </w:r>
          </w:p>
        </w:tc>
        <w:tc>
          <w:tcPr>
            <w:tcW w:w="1701" w:type="dxa"/>
            <w:tcBorders>
              <w:top w:val="single" w:sz="4" w:space="0" w:color="auto"/>
              <w:left w:val="single" w:sz="4" w:space="0" w:color="auto"/>
              <w:bottom w:val="single" w:sz="4" w:space="0" w:color="auto"/>
              <w:right w:val="single" w:sz="4" w:space="0" w:color="auto"/>
            </w:tcBorders>
            <w:hideMark/>
          </w:tcPr>
          <w:p w14:paraId="41A458E9"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Қониқарсиз</w:t>
            </w:r>
          </w:p>
          <w:p w14:paraId="58F3BE95"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“2”</w:t>
            </w:r>
          </w:p>
        </w:tc>
        <w:tc>
          <w:tcPr>
            <w:tcW w:w="5890" w:type="dxa"/>
            <w:tcBorders>
              <w:top w:val="single" w:sz="4" w:space="0" w:color="auto"/>
              <w:left w:val="single" w:sz="4" w:space="0" w:color="auto"/>
              <w:bottom w:val="single" w:sz="4" w:space="0" w:color="auto"/>
              <w:right w:val="single" w:sz="4" w:space="0" w:color="auto"/>
            </w:tcBorders>
            <w:hideMark/>
          </w:tcPr>
          <w:p w14:paraId="19E32F1A" w14:textId="77777777" w:rsidR="00942249" w:rsidRPr="001E26DF" w:rsidRDefault="00942249" w:rsidP="00EE05AE">
            <w:pPr>
              <w:widowControl/>
              <w:autoSpaceDE w:val="0"/>
              <w:autoSpaceDN w:val="0"/>
              <w:spacing w:line="240" w:lineRule="auto"/>
              <w:textAlignment w:val="auto"/>
              <w:rPr>
                <w:sz w:val="24"/>
                <w:szCs w:val="24"/>
                <w:lang w:val="uz-Cyrl-UZ"/>
              </w:rPr>
            </w:pPr>
            <w:r w:rsidRPr="001E26DF">
              <w:rPr>
                <w:sz w:val="24"/>
                <w:szCs w:val="24"/>
                <w:lang w:val="x-none"/>
              </w:rPr>
              <w:t>Белгиланган саволларнинг 1/5 қисмини хатолар билан ёритиш. Саволларга тўлиқ ёки қисман нотўғри жавоблар беради.</w:t>
            </w:r>
          </w:p>
        </w:tc>
      </w:tr>
      <w:tr w:rsidR="0041545C" w:rsidRPr="001E26DF" w14:paraId="182EE488" w14:textId="77777777" w:rsidTr="0041545C">
        <w:tc>
          <w:tcPr>
            <w:tcW w:w="533" w:type="dxa"/>
            <w:tcBorders>
              <w:top w:val="single" w:sz="4" w:space="0" w:color="auto"/>
              <w:left w:val="single" w:sz="4" w:space="0" w:color="auto"/>
              <w:bottom w:val="single" w:sz="4" w:space="0" w:color="auto"/>
              <w:right w:val="single" w:sz="4" w:space="0" w:color="auto"/>
            </w:tcBorders>
            <w:hideMark/>
          </w:tcPr>
          <w:p w14:paraId="04BD8FB4"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13</w:t>
            </w:r>
          </w:p>
        </w:tc>
        <w:tc>
          <w:tcPr>
            <w:tcW w:w="1701" w:type="dxa"/>
            <w:tcBorders>
              <w:top w:val="single" w:sz="4" w:space="0" w:color="auto"/>
              <w:left w:val="single" w:sz="4" w:space="0" w:color="auto"/>
              <w:bottom w:val="single" w:sz="4" w:space="0" w:color="auto"/>
              <w:right w:val="single" w:sz="4" w:space="0" w:color="auto"/>
            </w:tcBorders>
            <w:hideMark/>
          </w:tcPr>
          <w:p w14:paraId="773EA243"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36-40%</w:t>
            </w:r>
          </w:p>
        </w:tc>
        <w:tc>
          <w:tcPr>
            <w:tcW w:w="1701" w:type="dxa"/>
            <w:tcBorders>
              <w:top w:val="single" w:sz="4" w:space="0" w:color="auto"/>
              <w:left w:val="single" w:sz="4" w:space="0" w:color="auto"/>
              <w:bottom w:val="single" w:sz="4" w:space="0" w:color="auto"/>
              <w:right w:val="single" w:sz="4" w:space="0" w:color="auto"/>
            </w:tcBorders>
            <w:hideMark/>
          </w:tcPr>
          <w:p w14:paraId="38E3D52F"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Қониқарсиз</w:t>
            </w:r>
          </w:p>
          <w:p w14:paraId="177634D5"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“2”</w:t>
            </w:r>
          </w:p>
        </w:tc>
        <w:tc>
          <w:tcPr>
            <w:tcW w:w="5890" w:type="dxa"/>
            <w:tcBorders>
              <w:top w:val="single" w:sz="4" w:space="0" w:color="auto"/>
              <w:left w:val="single" w:sz="4" w:space="0" w:color="auto"/>
              <w:bottom w:val="single" w:sz="4" w:space="0" w:color="auto"/>
              <w:right w:val="single" w:sz="4" w:space="0" w:color="auto"/>
            </w:tcBorders>
            <w:hideMark/>
          </w:tcPr>
          <w:p w14:paraId="2CD5912B" w14:textId="77777777" w:rsidR="00942249" w:rsidRPr="001E26DF" w:rsidRDefault="00942249" w:rsidP="00EE05AE">
            <w:pPr>
              <w:widowControl/>
              <w:autoSpaceDE w:val="0"/>
              <w:autoSpaceDN w:val="0"/>
              <w:spacing w:line="240" w:lineRule="auto"/>
              <w:textAlignment w:val="auto"/>
              <w:rPr>
                <w:sz w:val="24"/>
                <w:szCs w:val="24"/>
                <w:lang w:val="x-none"/>
              </w:rPr>
            </w:pPr>
            <w:r w:rsidRPr="001E26DF">
              <w:rPr>
                <w:sz w:val="24"/>
                <w:szCs w:val="24"/>
                <w:lang w:val="x-none"/>
              </w:rPr>
              <w:t>Нотўғри ёндашув билан саволларнинг 1/10 қисмини ёритиш.</w:t>
            </w:r>
          </w:p>
        </w:tc>
      </w:tr>
      <w:tr w:rsidR="0041545C" w:rsidRPr="001E26DF" w14:paraId="6C0782AE" w14:textId="77777777" w:rsidTr="0041545C">
        <w:tc>
          <w:tcPr>
            <w:tcW w:w="533" w:type="dxa"/>
            <w:tcBorders>
              <w:top w:val="single" w:sz="4" w:space="0" w:color="auto"/>
              <w:left w:val="single" w:sz="4" w:space="0" w:color="auto"/>
              <w:bottom w:val="single" w:sz="4" w:space="0" w:color="auto"/>
              <w:right w:val="single" w:sz="4" w:space="0" w:color="auto"/>
            </w:tcBorders>
            <w:hideMark/>
          </w:tcPr>
          <w:p w14:paraId="5A01FAF0"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14</w:t>
            </w:r>
          </w:p>
        </w:tc>
        <w:tc>
          <w:tcPr>
            <w:tcW w:w="1701" w:type="dxa"/>
            <w:tcBorders>
              <w:top w:val="single" w:sz="4" w:space="0" w:color="auto"/>
              <w:left w:val="single" w:sz="4" w:space="0" w:color="auto"/>
              <w:bottom w:val="single" w:sz="4" w:space="0" w:color="auto"/>
              <w:right w:val="single" w:sz="4" w:space="0" w:color="auto"/>
            </w:tcBorders>
            <w:hideMark/>
          </w:tcPr>
          <w:p w14:paraId="1904B89C"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31-35%</w:t>
            </w:r>
          </w:p>
        </w:tc>
        <w:tc>
          <w:tcPr>
            <w:tcW w:w="1701" w:type="dxa"/>
            <w:tcBorders>
              <w:top w:val="single" w:sz="4" w:space="0" w:color="auto"/>
              <w:left w:val="single" w:sz="4" w:space="0" w:color="auto"/>
              <w:bottom w:val="single" w:sz="4" w:space="0" w:color="auto"/>
              <w:right w:val="single" w:sz="4" w:space="0" w:color="auto"/>
            </w:tcBorders>
            <w:hideMark/>
          </w:tcPr>
          <w:p w14:paraId="652AEFF8"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Қониқарсиз</w:t>
            </w:r>
          </w:p>
          <w:p w14:paraId="3B44D8E2" w14:textId="77777777" w:rsidR="0041545C" w:rsidRPr="001E26DF" w:rsidRDefault="0041545C" w:rsidP="00EE05AE">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“2”</w:t>
            </w:r>
          </w:p>
        </w:tc>
        <w:tc>
          <w:tcPr>
            <w:tcW w:w="5890" w:type="dxa"/>
            <w:tcBorders>
              <w:top w:val="single" w:sz="4" w:space="0" w:color="auto"/>
              <w:left w:val="single" w:sz="4" w:space="0" w:color="auto"/>
              <w:bottom w:val="single" w:sz="4" w:space="0" w:color="auto"/>
              <w:right w:val="single" w:sz="4" w:space="0" w:color="auto"/>
            </w:tcBorders>
            <w:hideMark/>
          </w:tcPr>
          <w:p w14:paraId="5B411D22" w14:textId="77777777" w:rsidR="0041545C" w:rsidRPr="001E26DF" w:rsidRDefault="0041545C" w:rsidP="00EE05AE">
            <w:pPr>
              <w:pStyle w:val="a4"/>
              <w:spacing w:line="240" w:lineRule="auto"/>
              <w:ind w:firstLine="0"/>
              <w:rPr>
                <w:rFonts w:ascii="Times New Roman" w:hAnsi="Times New Roman"/>
                <w:sz w:val="24"/>
                <w:szCs w:val="24"/>
                <w:lang w:val="uz-Cyrl-UZ"/>
              </w:rPr>
            </w:pPr>
            <w:r w:rsidRPr="001E26DF">
              <w:rPr>
                <w:rFonts w:ascii="Times New Roman" w:hAnsi="Times New Roman"/>
                <w:sz w:val="24"/>
                <w:szCs w:val="24"/>
                <w:lang w:val="uz-Cyrl-UZ"/>
              </w:rPr>
              <w:t>Саволларга жавоб бермайди</w:t>
            </w:r>
          </w:p>
        </w:tc>
      </w:tr>
    </w:tbl>
    <w:p w14:paraId="772D4B89" w14:textId="77777777" w:rsidR="0041545C" w:rsidRPr="001E26DF" w:rsidRDefault="0041545C" w:rsidP="00EE05AE">
      <w:pPr>
        <w:tabs>
          <w:tab w:val="left" w:pos="0"/>
        </w:tabs>
        <w:spacing w:line="240" w:lineRule="auto"/>
        <w:jc w:val="center"/>
        <w:rPr>
          <w:b/>
          <w:sz w:val="24"/>
          <w:szCs w:val="24"/>
          <w:lang w:val="uz-Cyrl-UZ"/>
        </w:rPr>
      </w:pPr>
    </w:p>
    <w:p w14:paraId="1FB7D091" w14:textId="77777777" w:rsidR="004E2B90" w:rsidRPr="001E26DF" w:rsidRDefault="004E2B90" w:rsidP="00EE05AE">
      <w:pPr>
        <w:tabs>
          <w:tab w:val="left" w:pos="0"/>
        </w:tabs>
        <w:spacing w:line="240" w:lineRule="auto"/>
        <w:jc w:val="center"/>
        <w:rPr>
          <w:b/>
          <w:sz w:val="24"/>
          <w:szCs w:val="24"/>
          <w:lang w:val="uz-Cyrl-UZ"/>
        </w:rPr>
      </w:pPr>
    </w:p>
    <w:p w14:paraId="69C8FFA6" w14:textId="77777777" w:rsidR="00083723" w:rsidRDefault="00083723" w:rsidP="00EE05AE">
      <w:pPr>
        <w:tabs>
          <w:tab w:val="left" w:pos="0"/>
        </w:tabs>
        <w:spacing w:line="240" w:lineRule="auto"/>
        <w:jc w:val="center"/>
        <w:rPr>
          <w:b/>
          <w:sz w:val="24"/>
          <w:szCs w:val="24"/>
        </w:rPr>
      </w:pPr>
    </w:p>
    <w:p w14:paraId="5F046D40" w14:textId="77777777" w:rsidR="00351995" w:rsidRPr="001E26DF" w:rsidRDefault="00351995" w:rsidP="00EE05AE">
      <w:pPr>
        <w:tabs>
          <w:tab w:val="left" w:pos="0"/>
        </w:tabs>
        <w:spacing w:line="240" w:lineRule="auto"/>
        <w:jc w:val="center"/>
        <w:rPr>
          <w:b/>
          <w:sz w:val="24"/>
          <w:szCs w:val="24"/>
        </w:rPr>
      </w:pPr>
      <w:r w:rsidRPr="001E26DF">
        <w:rPr>
          <w:b/>
          <w:sz w:val="24"/>
          <w:szCs w:val="24"/>
        </w:rPr>
        <w:t>Машғулотнинг хронологик харитаси</w:t>
      </w:r>
    </w:p>
    <w:tbl>
      <w:tblPr>
        <w:tblW w:w="98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4765"/>
        <w:gridCol w:w="2126"/>
        <w:gridCol w:w="2349"/>
      </w:tblGrid>
      <w:tr w:rsidR="004E2B90" w:rsidRPr="001E26DF" w14:paraId="0AD86D04" w14:textId="77777777" w:rsidTr="004E2B90">
        <w:trPr>
          <w:cantSplit/>
          <w:trHeight w:val="835"/>
        </w:trPr>
        <w:tc>
          <w:tcPr>
            <w:tcW w:w="600" w:type="dxa"/>
            <w:tcBorders>
              <w:top w:val="single" w:sz="4" w:space="0" w:color="auto"/>
              <w:left w:val="single" w:sz="4" w:space="0" w:color="auto"/>
              <w:bottom w:val="single" w:sz="4" w:space="0" w:color="auto"/>
              <w:right w:val="single" w:sz="4" w:space="0" w:color="auto"/>
            </w:tcBorders>
            <w:hideMark/>
          </w:tcPr>
          <w:p w14:paraId="47E02A4F" w14:textId="77777777" w:rsidR="004E2B90" w:rsidRPr="001E26DF" w:rsidRDefault="004E2B90" w:rsidP="00EE05AE">
            <w:pPr>
              <w:spacing w:line="240" w:lineRule="auto"/>
              <w:jc w:val="center"/>
              <w:rPr>
                <w:sz w:val="24"/>
                <w:szCs w:val="24"/>
              </w:rPr>
            </w:pPr>
            <w:r w:rsidRPr="001E26DF">
              <w:rPr>
                <w:sz w:val="24"/>
                <w:szCs w:val="24"/>
              </w:rPr>
              <w:t>№</w:t>
            </w:r>
          </w:p>
        </w:tc>
        <w:tc>
          <w:tcPr>
            <w:tcW w:w="4765" w:type="dxa"/>
            <w:tcBorders>
              <w:top w:val="single" w:sz="4" w:space="0" w:color="auto"/>
              <w:left w:val="single" w:sz="4" w:space="0" w:color="auto"/>
              <w:bottom w:val="single" w:sz="4" w:space="0" w:color="auto"/>
              <w:right w:val="single" w:sz="4" w:space="0" w:color="auto"/>
            </w:tcBorders>
            <w:hideMark/>
          </w:tcPr>
          <w:p w14:paraId="7DC3EE6A" w14:textId="77777777" w:rsidR="004E2B90" w:rsidRPr="001E26DF" w:rsidRDefault="004E2B90" w:rsidP="00EE05AE">
            <w:pPr>
              <w:spacing w:line="240" w:lineRule="auto"/>
              <w:jc w:val="center"/>
              <w:rPr>
                <w:sz w:val="24"/>
                <w:szCs w:val="24"/>
              </w:rPr>
            </w:pPr>
            <w:r w:rsidRPr="001E26DF">
              <w:rPr>
                <w:sz w:val="24"/>
                <w:szCs w:val="24"/>
                <w:lang w:val="uz-Cyrl-UZ"/>
              </w:rPr>
              <w:t>Машғулот босқичлари</w:t>
            </w:r>
          </w:p>
        </w:tc>
        <w:tc>
          <w:tcPr>
            <w:tcW w:w="2126" w:type="dxa"/>
            <w:tcBorders>
              <w:top w:val="single" w:sz="4" w:space="0" w:color="auto"/>
              <w:left w:val="single" w:sz="4" w:space="0" w:color="auto"/>
              <w:bottom w:val="single" w:sz="4" w:space="0" w:color="auto"/>
              <w:right w:val="single" w:sz="4" w:space="0" w:color="auto"/>
            </w:tcBorders>
            <w:hideMark/>
          </w:tcPr>
          <w:p w14:paraId="609E50EA" w14:textId="77777777" w:rsidR="004E2B90" w:rsidRPr="001E26DF" w:rsidRDefault="004E2B90" w:rsidP="00EE05AE">
            <w:pPr>
              <w:spacing w:line="240" w:lineRule="auto"/>
              <w:jc w:val="center"/>
              <w:rPr>
                <w:sz w:val="24"/>
                <w:szCs w:val="24"/>
              </w:rPr>
            </w:pPr>
            <w:r w:rsidRPr="001E26DF">
              <w:rPr>
                <w:sz w:val="24"/>
                <w:szCs w:val="24"/>
              </w:rPr>
              <w:t>Машғулот ш</w:t>
            </w:r>
            <w:r w:rsidRPr="001E26DF">
              <w:rPr>
                <w:sz w:val="24"/>
                <w:szCs w:val="24"/>
              </w:rPr>
              <w:t>а</w:t>
            </w:r>
            <w:r w:rsidRPr="001E26DF">
              <w:rPr>
                <w:sz w:val="24"/>
                <w:szCs w:val="24"/>
              </w:rPr>
              <w:t>кли</w:t>
            </w:r>
          </w:p>
        </w:tc>
        <w:tc>
          <w:tcPr>
            <w:tcW w:w="2349" w:type="dxa"/>
            <w:tcBorders>
              <w:top w:val="single" w:sz="4" w:space="0" w:color="auto"/>
              <w:left w:val="single" w:sz="4" w:space="0" w:color="auto"/>
              <w:bottom w:val="single" w:sz="4" w:space="0" w:color="auto"/>
              <w:right w:val="single" w:sz="4" w:space="0" w:color="auto"/>
            </w:tcBorders>
            <w:hideMark/>
          </w:tcPr>
          <w:p w14:paraId="34931D51" w14:textId="77777777" w:rsidR="004E2B90" w:rsidRPr="001E26DF" w:rsidRDefault="004E2B90" w:rsidP="00EE05AE">
            <w:pPr>
              <w:spacing w:line="240" w:lineRule="auto"/>
              <w:jc w:val="center"/>
              <w:rPr>
                <w:sz w:val="24"/>
                <w:szCs w:val="24"/>
              </w:rPr>
            </w:pPr>
            <w:r w:rsidRPr="001E26DF">
              <w:rPr>
                <w:sz w:val="24"/>
                <w:szCs w:val="24"/>
                <w:lang w:val="uz-Cyrl-UZ"/>
              </w:rPr>
              <w:t>Давомийлиги</w:t>
            </w:r>
            <w:r w:rsidRPr="001E26DF">
              <w:rPr>
                <w:sz w:val="24"/>
                <w:szCs w:val="24"/>
              </w:rPr>
              <w:t xml:space="preserve"> (% </w:t>
            </w:r>
            <w:r w:rsidRPr="001E26DF">
              <w:rPr>
                <w:sz w:val="24"/>
                <w:szCs w:val="24"/>
                <w:lang w:val="uz-Cyrl-UZ"/>
              </w:rPr>
              <w:t>ишчи ўқув дастур бўйича</w:t>
            </w:r>
            <w:r w:rsidRPr="001E26DF">
              <w:rPr>
                <w:sz w:val="24"/>
                <w:szCs w:val="24"/>
              </w:rPr>
              <w:t>)</w:t>
            </w:r>
          </w:p>
        </w:tc>
      </w:tr>
      <w:tr w:rsidR="004E2B90" w:rsidRPr="001E26DF" w14:paraId="22041E7D" w14:textId="77777777" w:rsidTr="004E2B90">
        <w:tc>
          <w:tcPr>
            <w:tcW w:w="600" w:type="dxa"/>
            <w:tcBorders>
              <w:top w:val="single" w:sz="4" w:space="0" w:color="auto"/>
              <w:left w:val="single" w:sz="4" w:space="0" w:color="auto"/>
              <w:bottom w:val="single" w:sz="4" w:space="0" w:color="auto"/>
              <w:right w:val="single" w:sz="4" w:space="0" w:color="auto"/>
            </w:tcBorders>
            <w:hideMark/>
          </w:tcPr>
          <w:p w14:paraId="2BDAFBF6" w14:textId="77777777" w:rsidR="004E2B90" w:rsidRPr="001E26DF" w:rsidRDefault="004E2B90" w:rsidP="00EE05AE">
            <w:pPr>
              <w:spacing w:line="240" w:lineRule="auto"/>
              <w:rPr>
                <w:sz w:val="24"/>
                <w:szCs w:val="24"/>
              </w:rPr>
            </w:pPr>
            <w:r w:rsidRPr="001E26DF">
              <w:rPr>
                <w:sz w:val="24"/>
                <w:szCs w:val="24"/>
              </w:rPr>
              <w:t>1</w:t>
            </w:r>
          </w:p>
        </w:tc>
        <w:tc>
          <w:tcPr>
            <w:tcW w:w="4765" w:type="dxa"/>
            <w:tcBorders>
              <w:top w:val="single" w:sz="4" w:space="0" w:color="auto"/>
              <w:left w:val="single" w:sz="4" w:space="0" w:color="auto"/>
              <w:bottom w:val="single" w:sz="4" w:space="0" w:color="auto"/>
              <w:right w:val="single" w:sz="4" w:space="0" w:color="auto"/>
            </w:tcBorders>
            <w:hideMark/>
          </w:tcPr>
          <w:p w14:paraId="0B00C71D" w14:textId="77777777" w:rsidR="004E2B90" w:rsidRPr="001E26DF" w:rsidRDefault="004B77AC" w:rsidP="00EE05AE">
            <w:pPr>
              <w:spacing w:line="240" w:lineRule="auto"/>
              <w:rPr>
                <w:sz w:val="24"/>
                <w:szCs w:val="24"/>
              </w:rPr>
            </w:pPr>
            <w:r w:rsidRPr="001E26DF">
              <w:rPr>
                <w:sz w:val="24"/>
                <w:szCs w:val="24"/>
              </w:rPr>
              <w:t>Ўқитувчининг кириш сўзи (мавзуни асо</w:t>
            </w:r>
            <w:r w:rsidRPr="001E26DF">
              <w:rPr>
                <w:sz w:val="24"/>
                <w:szCs w:val="24"/>
              </w:rPr>
              <w:t>с</w:t>
            </w:r>
            <w:r w:rsidRPr="001E26DF">
              <w:rPr>
                <w:sz w:val="24"/>
                <w:szCs w:val="24"/>
              </w:rPr>
              <w:t>лаш)</w:t>
            </w:r>
          </w:p>
        </w:tc>
        <w:tc>
          <w:tcPr>
            <w:tcW w:w="2126" w:type="dxa"/>
            <w:tcBorders>
              <w:top w:val="single" w:sz="4" w:space="0" w:color="auto"/>
              <w:left w:val="single" w:sz="4" w:space="0" w:color="auto"/>
              <w:bottom w:val="single" w:sz="4" w:space="0" w:color="auto"/>
              <w:right w:val="single" w:sz="4" w:space="0" w:color="auto"/>
            </w:tcBorders>
          </w:tcPr>
          <w:p w14:paraId="37E36699" w14:textId="77777777" w:rsidR="004E2B90" w:rsidRPr="001E26DF" w:rsidRDefault="004E2B90" w:rsidP="00EE05AE">
            <w:pPr>
              <w:spacing w:line="240" w:lineRule="auto"/>
              <w:rPr>
                <w:sz w:val="24"/>
                <w:szCs w:val="24"/>
              </w:rPr>
            </w:pPr>
          </w:p>
        </w:tc>
        <w:tc>
          <w:tcPr>
            <w:tcW w:w="2349" w:type="dxa"/>
            <w:tcBorders>
              <w:top w:val="single" w:sz="4" w:space="0" w:color="auto"/>
              <w:left w:val="single" w:sz="4" w:space="0" w:color="auto"/>
              <w:bottom w:val="single" w:sz="4" w:space="0" w:color="auto"/>
              <w:right w:val="single" w:sz="4" w:space="0" w:color="auto"/>
            </w:tcBorders>
            <w:hideMark/>
          </w:tcPr>
          <w:p w14:paraId="29E3C4DD" w14:textId="77777777" w:rsidR="004E2B90" w:rsidRPr="001E26DF" w:rsidRDefault="004E2B90" w:rsidP="00EE05AE">
            <w:pPr>
              <w:spacing w:line="240" w:lineRule="auto"/>
              <w:jc w:val="center"/>
              <w:rPr>
                <w:sz w:val="24"/>
                <w:szCs w:val="24"/>
              </w:rPr>
            </w:pPr>
            <w:r w:rsidRPr="001E26DF">
              <w:rPr>
                <w:sz w:val="24"/>
                <w:szCs w:val="24"/>
              </w:rPr>
              <w:t>5%</w:t>
            </w:r>
          </w:p>
        </w:tc>
      </w:tr>
      <w:tr w:rsidR="004E2B90" w:rsidRPr="001E26DF" w14:paraId="10ACBDA9" w14:textId="77777777" w:rsidTr="004E2B90">
        <w:tc>
          <w:tcPr>
            <w:tcW w:w="600" w:type="dxa"/>
            <w:tcBorders>
              <w:top w:val="single" w:sz="4" w:space="0" w:color="auto"/>
              <w:left w:val="single" w:sz="4" w:space="0" w:color="auto"/>
              <w:bottom w:val="single" w:sz="4" w:space="0" w:color="auto"/>
              <w:right w:val="single" w:sz="4" w:space="0" w:color="auto"/>
            </w:tcBorders>
            <w:hideMark/>
          </w:tcPr>
          <w:p w14:paraId="131270D6" w14:textId="77777777" w:rsidR="004E2B90" w:rsidRPr="001E26DF" w:rsidRDefault="004E2B90" w:rsidP="00EE05AE">
            <w:pPr>
              <w:spacing w:line="240" w:lineRule="auto"/>
              <w:rPr>
                <w:sz w:val="24"/>
                <w:szCs w:val="24"/>
              </w:rPr>
            </w:pPr>
            <w:r w:rsidRPr="001E26DF">
              <w:rPr>
                <w:sz w:val="24"/>
                <w:szCs w:val="24"/>
              </w:rPr>
              <w:t>2</w:t>
            </w:r>
          </w:p>
        </w:tc>
        <w:tc>
          <w:tcPr>
            <w:tcW w:w="4765" w:type="dxa"/>
            <w:tcBorders>
              <w:top w:val="single" w:sz="4" w:space="0" w:color="auto"/>
              <w:left w:val="single" w:sz="4" w:space="0" w:color="auto"/>
              <w:bottom w:val="single" w:sz="4" w:space="0" w:color="auto"/>
              <w:right w:val="single" w:sz="4" w:space="0" w:color="auto"/>
            </w:tcBorders>
            <w:hideMark/>
          </w:tcPr>
          <w:p w14:paraId="457F89E6" w14:textId="77777777" w:rsidR="004B77AC" w:rsidRPr="001E26DF" w:rsidRDefault="004B77AC" w:rsidP="00EE05AE">
            <w:pPr>
              <w:spacing w:line="240" w:lineRule="auto"/>
              <w:rPr>
                <w:sz w:val="24"/>
                <w:szCs w:val="24"/>
              </w:rPr>
            </w:pPr>
            <w:r w:rsidRPr="001E26DF">
              <w:rPr>
                <w:sz w:val="24"/>
                <w:szCs w:val="24"/>
              </w:rPr>
              <w:t>Амалий машғулот мавзусини муҳокама қилиш, янги педагогик технологиялардан фойдаланган ҳолда талабаларнинг бошланғич билимл</w:t>
            </w:r>
            <w:r w:rsidRPr="001E26DF">
              <w:rPr>
                <w:sz w:val="24"/>
                <w:szCs w:val="24"/>
              </w:rPr>
              <w:t>а</w:t>
            </w:r>
            <w:r w:rsidRPr="001E26DF">
              <w:rPr>
                <w:sz w:val="24"/>
                <w:szCs w:val="24"/>
              </w:rPr>
              <w:t>рини баҳолаш</w:t>
            </w:r>
          </w:p>
        </w:tc>
        <w:tc>
          <w:tcPr>
            <w:tcW w:w="2126" w:type="dxa"/>
            <w:tcBorders>
              <w:top w:val="single" w:sz="4" w:space="0" w:color="auto"/>
              <w:left w:val="single" w:sz="4" w:space="0" w:color="auto"/>
              <w:bottom w:val="single" w:sz="4" w:space="0" w:color="auto"/>
              <w:right w:val="single" w:sz="4" w:space="0" w:color="auto"/>
            </w:tcBorders>
            <w:hideMark/>
          </w:tcPr>
          <w:p w14:paraId="48DA1352" w14:textId="77777777" w:rsidR="004E2B90" w:rsidRPr="001E26DF" w:rsidRDefault="004B77AC" w:rsidP="00EE05AE">
            <w:pPr>
              <w:spacing w:line="240" w:lineRule="auto"/>
              <w:jc w:val="center"/>
              <w:rPr>
                <w:sz w:val="24"/>
                <w:szCs w:val="24"/>
                <w:lang w:val="uz-Cyrl-UZ"/>
              </w:rPr>
            </w:pPr>
            <w:r w:rsidRPr="001E26DF">
              <w:rPr>
                <w:sz w:val="24"/>
                <w:szCs w:val="24"/>
                <w:lang w:val="uz-Cyrl-UZ"/>
              </w:rPr>
              <w:t>Сўров, тушунтириш</w:t>
            </w:r>
          </w:p>
        </w:tc>
        <w:tc>
          <w:tcPr>
            <w:tcW w:w="2349" w:type="dxa"/>
            <w:tcBorders>
              <w:top w:val="single" w:sz="4" w:space="0" w:color="auto"/>
              <w:left w:val="single" w:sz="4" w:space="0" w:color="auto"/>
              <w:bottom w:val="single" w:sz="4" w:space="0" w:color="auto"/>
              <w:right w:val="single" w:sz="4" w:space="0" w:color="auto"/>
            </w:tcBorders>
            <w:hideMark/>
          </w:tcPr>
          <w:p w14:paraId="712417AA" w14:textId="77777777" w:rsidR="004E2B90" w:rsidRPr="001E26DF" w:rsidRDefault="004E2B90" w:rsidP="00EE05AE">
            <w:pPr>
              <w:spacing w:line="240" w:lineRule="auto"/>
              <w:jc w:val="center"/>
              <w:rPr>
                <w:sz w:val="24"/>
                <w:szCs w:val="24"/>
              </w:rPr>
            </w:pPr>
            <w:r w:rsidRPr="001E26DF">
              <w:rPr>
                <w:sz w:val="24"/>
                <w:szCs w:val="24"/>
              </w:rPr>
              <w:t>30%</w:t>
            </w:r>
          </w:p>
        </w:tc>
      </w:tr>
      <w:tr w:rsidR="004E2B90" w:rsidRPr="001E26DF" w14:paraId="7ABA7CD7" w14:textId="77777777" w:rsidTr="004E2B90">
        <w:tc>
          <w:tcPr>
            <w:tcW w:w="600" w:type="dxa"/>
            <w:tcBorders>
              <w:top w:val="single" w:sz="4" w:space="0" w:color="auto"/>
              <w:left w:val="single" w:sz="4" w:space="0" w:color="auto"/>
              <w:bottom w:val="single" w:sz="4" w:space="0" w:color="auto"/>
              <w:right w:val="single" w:sz="4" w:space="0" w:color="auto"/>
            </w:tcBorders>
            <w:hideMark/>
          </w:tcPr>
          <w:p w14:paraId="4DF4BB42" w14:textId="77777777" w:rsidR="004E2B90" w:rsidRPr="001E26DF" w:rsidRDefault="004E2B90" w:rsidP="00EE05AE">
            <w:pPr>
              <w:spacing w:line="240" w:lineRule="auto"/>
              <w:rPr>
                <w:sz w:val="24"/>
                <w:szCs w:val="24"/>
              </w:rPr>
            </w:pPr>
            <w:r w:rsidRPr="001E26DF">
              <w:rPr>
                <w:sz w:val="24"/>
                <w:szCs w:val="24"/>
              </w:rPr>
              <w:t>3</w:t>
            </w:r>
          </w:p>
        </w:tc>
        <w:tc>
          <w:tcPr>
            <w:tcW w:w="4765" w:type="dxa"/>
            <w:tcBorders>
              <w:top w:val="single" w:sz="4" w:space="0" w:color="auto"/>
              <w:left w:val="single" w:sz="4" w:space="0" w:color="auto"/>
              <w:bottom w:val="single" w:sz="4" w:space="0" w:color="auto"/>
              <w:right w:val="single" w:sz="4" w:space="0" w:color="auto"/>
            </w:tcBorders>
            <w:hideMark/>
          </w:tcPr>
          <w:p w14:paraId="40C0BC07" w14:textId="77777777" w:rsidR="004E2B90" w:rsidRPr="001E26DF" w:rsidRDefault="004B77AC" w:rsidP="00EE05AE">
            <w:pPr>
              <w:spacing w:line="240" w:lineRule="auto"/>
              <w:rPr>
                <w:sz w:val="24"/>
                <w:szCs w:val="24"/>
              </w:rPr>
            </w:pPr>
            <w:r w:rsidRPr="001E26DF">
              <w:rPr>
                <w:sz w:val="24"/>
                <w:szCs w:val="24"/>
              </w:rPr>
              <w:t>Мухокамани яккунлаш</w:t>
            </w:r>
          </w:p>
        </w:tc>
        <w:tc>
          <w:tcPr>
            <w:tcW w:w="2126" w:type="dxa"/>
            <w:tcBorders>
              <w:top w:val="single" w:sz="4" w:space="0" w:color="auto"/>
              <w:left w:val="single" w:sz="4" w:space="0" w:color="auto"/>
              <w:bottom w:val="single" w:sz="4" w:space="0" w:color="auto"/>
              <w:right w:val="single" w:sz="4" w:space="0" w:color="auto"/>
            </w:tcBorders>
          </w:tcPr>
          <w:p w14:paraId="3CFA2558" w14:textId="77777777" w:rsidR="004E2B90" w:rsidRPr="001E26DF" w:rsidRDefault="004E2B90" w:rsidP="00EE05AE">
            <w:pPr>
              <w:spacing w:line="240" w:lineRule="auto"/>
              <w:rPr>
                <w:sz w:val="24"/>
                <w:szCs w:val="24"/>
              </w:rPr>
            </w:pPr>
          </w:p>
        </w:tc>
        <w:tc>
          <w:tcPr>
            <w:tcW w:w="2349" w:type="dxa"/>
            <w:tcBorders>
              <w:top w:val="single" w:sz="4" w:space="0" w:color="auto"/>
              <w:left w:val="single" w:sz="4" w:space="0" w:color="auto"/>
              <w:bottom w:val="single" w:sz="4" w:space="0" w:color="auto"/>
              <w:right w:val="single" w:sz="4" w:space="0" w:color="auto"/>
            </w:tcBorders>
            <w:hideMark/>
          </w:tcPr>
          <w:p w14:paraId="637781C6" w14:textId="77777777" w:rsidR="004E2B90" w:rsidRPr="001E26DF" w:rsidRDefault="004E2B90" w:rsidP="00EE05AE">
            <w:pPr>
              <w:spacing w:line="240" w:lineRule="auto"/>
              <w:jc w:val="center"/>
              <w:rPr>
                <w:sz w:val="24"/>
                <w:szCs w:val="24"/>
              </w:rPr>
            </w:pPr>
            <w:r w:rsidRPr="001E26DF">
              <w:rPr>
                <w:sz w:val="24"/>
                <w:szCs w:val="24"/>
              </w:rPr>
              <w:t>10%</w:t>
            </w:r>
          </w:p>
        </w:tc>
      </w:tr>
      <w:tr w:rsidR="004E2B90" w:rsidRPr="001E26DF" w14:paraId="74F3A54D" w14:textId="77777777" w:rsidTr="004E2B90">
        <w:tc>
          <w:tcPr>
            <w:tcW w:w="600" w:type="dxa"/>
            <w:tcBorders>
              <w:top w:val="single" w:sz="4" w:space="0" w:color="auto"/>
              <w:left w:val="single" w:sz="4" w:space="0" w:color="auto"/>
              <w:bottom w:val="single" w:sz="4" w:space="0" w:color="auto"/>
              <w:right w:val="single" w:sz="4" w:space="0" w:color="auto"/>
            </w:tcBorders>
            <w:hideMark/>
          </w:tcPr>
          <w:p w14:paraId="5F54443B" w14:textId="77777777" w:rsidR="004E2B90" w:rsidRPr="001E26DF" w:rsidRDefault="004E2B90" w:rsidP="00EE05AE">
            <w:pPr>
              <w:spacing w:line="240" w:lineRule="auto"/>
              <w:rPr>
                <w:sz w:val="24"/>
                <w:szCs w:val="24"/>
              </w:rPr>
            </w:pPr>
            <w:r w:rsidRPr="001E26DF">
              <w:rPr>
                <w:sz w:val="24"/>
                <w:szCs w:val="24"/>
              </w:rPr>
              <w:t>4</w:t>
            </w:r>
          </w:p>
        </w:tc>
        <w:tc>
          <w:tcPr>
            <w:tcW w:w="4765" w:type="dxa"/>
            <w:tcBorders>
              <w:top w:val="single" w:sz="4" w:space="0" w:color="auto"/>
              <w:left w:val="single" w:sz="4" w:space="0" w:color="auto"/>
              <w:bottom w:val="single" w:sz="4" w:space="0" w:color="auto"/>
              <w:right w:val="single" w:sz="4" w:space="0" w:color="auto"/>
            </w:tcBorders>
            <w:hideMark/>
          </w:tcPr>
          <w:p w14:paraId="3ECA7CA7" w14:textId="77777777" w:rsidR="004B77AC" w:rsidRPr="001E26DF" w:rsidRDefault="004B77AC" w:rsidP="00EE05AE">
            <w:pPr>
              <w:spacing w:line="240" w:lineRule="auto"/>
              <w:rPr>
                <w:sz w:val="24"/>
                <w:szCs w:val="24"/>
              </w:rPr>
            </w:pPr>
            <w:r w:rsidRPr="001E26DF">
              <w:rPr>
                <w:sz w:val="24"/>
                <w:szCs w:val="24"/>
              </w:rPr>
              <w:t>Талабаларни кўргазмали қуроллар билан таъминлаш ва уларга тушунтиришлар б</w:t>
            </w:r>
            <w:r w:rsidRPr="001E26DF">
              <w:rPr>
                <w:sz w:val="24"/>
                <w:szCs w:val="24"/>
              </w:rPr>
              <w:t>е</w:t>
            </w:r>
            <w:r w:rsidRPr="001E26DF">
              <w:rPr>
                <w:sz w:val="24"/>
                <w:szCs w:val="24"/>
              </w:rPr>
              <w:t>риш</w:t>
            </w:r>
          </w:p>
        </w:tc>
        <w:tc>
          <w:tcPr>
            <w:tcW w:w="2126" w:type="dxa"/>
            <w:tcBorders>
              <w:top w:val="single" w:sz="4" w:space="0" w:color="auto"/>
              <w:left w:val="single" w:sz="4" w:space="0" w:color="auto"/>
              <w:bottom w:val="single" w:sz="4" w:space="0" w:color="auto"/>
              <w:right w:val="single" w:sz="4" w:space="0" w:color="auto"/>
            </w:tcBorders>
          </w:tcPr>
          <w:p w14:paraId="791CD7C0" w14:textId="77777777" w:rsidR="004E2B90" w:rsidRPr="001E26DF" w:rsidRDefault="004E2B90" w:rsidP="00EE05AE">
            <w:pPr>
              <w:spacing w:line="240" w:lineRule="auto"/>
              <w:rPr>
                <w:sz w:val="24"/>
                <w:szCs w:val="24"/>
                <w:lang w:val="x-none"/>
              </w:rPr>
            </w:pPr>
          </w:p>
        </w:tc>
        <w:tc>
          <w:tcPr>
            <w:tcW w:w="2349" w:type="dxa"/>
            <w:tcBorders>
              <w:top w:val="single" w:sz="4" w:space="0" w:color="auto"/>
              <w:left w:val="single" w:sz="4" w:space="0" w:color="auto"/>
              <w:bottom w:val="single" w:sz="4" w:space="0" w:color="auto"/>
              <w:right w:val="single" w:sz="4" w:space="0" w:color="auto"/>
            </w:tcBorders>
            <w:hideMark/>
          </w:tcPr>
          <w:p w14:paraId="628DCCB8" w14:textId="77777777" w:rsidR="004E2B90" w:rsidRPr="001E26DF" w:rsidRDefault="004E2B90" w:rsidP="00EE05AE">
            <w:pPr>
              <w:spacing w:line="240" w:lineRule="auto"/>
              <w:jc w:val="center"/>
              <w:rPr>
                <w:sz w:val="24"/>
                <w:szCs w:val="24"/>
              </w:rPr>
            </w:pPr>
            <w:r w:rsidRPr="001E26DF">
              <w:rPr>
                <w:sz w:val="24"/>
                <w:szCs w:val="24"/>
              </w:rPr>
              <w:t>10%</w:t>
            </w:r>
          </w:p>
        </w:tc>
      </w:tr>
      <w:tr w:rsidR="004E2B90" w:rsidRPr="001E26DF" w14:paraId="59BBD947" w14:textId="77777777" w:rsidTr="004E2B90">
        <w:tc>
          <w:tcPr>
            <w:tcW w:w="600" w:type="dxa"/>
            <w:tcBorders>
              <w:top w:val="single" w:sz="4" w:space="0" w:color="auto"/>
              <w:left w:val="single" w:sz="4" w:space="0" w:color="auto"/>
              <w:bottom w:val="single" w:sz="4" w:space="0" w:color="auto"/>
              <w:right w:val="single" w:sz="4" w:space="0" w:color="auto"/>
            </w:tcBorders>
            <w:hideMark/>
          </w:tcPr>
          <w:p w14:paraId="421981D8" w14:textId="77777777" w:rsidR="004E2B90" w:rsidRPr="001E26DF" w:rsidRDefault="004E2B90" w:rsidP="00EE05AE">
            <w:pPr>
              <w:spacing w:line="240" w:lineRule="auto"/>
              <w:rPr>
                <w:sz w:val="24"/>
                <w:szCs w:val="24"/>
              </w:rPr>
            </w:pPr>
            <w:r w:rsidRPr="001E26DF">
              <w:rPr>
                <w:sz w:val="24"/>
                <w:szCs w:val="24"/>
              </w:rPr>
              <w:t>5</w:t>
            </w:r>
          </w:p>
        </w:tc>
        <w:tc>
          <w:tcPr>
            <w:tcW w:w="4765" w:type="dxa"/>
            <w:tcBorders>
              <w:top w:val="single" w:sz="4" w:space="0" w:color="auto"/>
              <w:left w:val="single" w:sz="4" w:space="0" w:color="auto"/>
              <w:bottom w:val="single" w:sz="4" w:space="0" w:color="auto"/>
              <w:right w:val="single" w:sz="4" w:space="0" w:color="auto"/>
            </w:tcBorders>
            <w:hideMark/>
          </w:tcPr>
          <w:p w14:paraId="67971382" w14:textId="77777777" w:rsidR="004B77AC" w:rsidRPr="001E26DF" w:rsidRDefault="004B77AC" w:rsidP="00EE05AE">
            <w:pPr>
              <w:spacing w:line="240" w:lineRule="auto"/>
              <w:rPr>
                <w:sz w:val="24"/>
                <w:szCs w:val="24"/>
              </w:rPr>
            </w:pPr>
            <w:r w:rsidRPr="001E26DF">
              <w:rPr>
                <w:sz w:val="24"/>
                <w:szCs w:val="24"/>
              </w:rPr>
              <w:t>Амалий кўникмаларни эгаллаш, беморла</w:t>
            </w:r>
            <w:r w:rsidRPr="001E26DF">
              <w:rPr>
                <w:sz w:val="24"/>
                <w:szCs w:val="24"/>
              </w:rPr>
              <w:t>р</w:t>
            </w:r>
            <w:r w:rsidRPr="001E26DF">
              <w:rPr>
                <w:sz w:val="24"/>
                <w:szCs w:val="24"/>
              </w:rPr>
              <w:t>ни текшириш ва назорат қилишда талаб</w:t>
            </w:r>
            <w:r w:rsidRPr="001E26DF">
              <w:rPr>
                <w:sz w:val="24"/>
                <w:szCs w:val="24"/>
              </w:rPr>
              <w:t>а</w:t>
            </w:r>
            <w:r w:rsidRPr="001E26DF">
              <w:rPr>
                <w:sz w:val="24"/>
                <w:szCs w:val="24"/>
              </w:rPr>
              <w:t>ларнинг мустақил иши</w:t>
            </w:r>
          </w:p>
        </w:tc>
        <w:tc>
          <w:tcPr>
            <w:tcW w:w="2126" w:type="dxa"/>
            <w:tcBorders>
              <w:top w:val="single" w:sz="4" w:space="0" w:color="auto"/>
              <w:left w:val="single" w:sz="4" w:space="0" w:color="auto"/>
              <w:bottom w:val="single" w:sz="4" w:space="0" w:color="auto"/>
              <w:right w:val="single" w:sz="4" w:space="0" w:color="auto"/>
            </w:tcBorders>
          </w:tcPr>
          <w:p w14:paraId="29D44C7A" w14:textId="77777777" w:rsidR="004E2B90" w:rsidRPr="001E26DF" w:rsidRDefault="004E2B90" w:rsidP="00EE05AE">
            <w:pPr>
              <w:spacing w:line="240" w:lineRule="auto"/>
              <w:jc w:val="center"/>
              <w:rPr>
                <w:sz w:val="24"/>
                <w:szCs w:val="24"/>
                <w:lang w:val="uz-Cyrl-UZ"/>
              </w:rPr>
            </w:pPr>
          </w:p>
        </w:tc>
        <w:tc>
          <w:tcPr>
            <w:tcW w:w="2349" w:type="dxa"/>
            <w:tcBorders>
              <w:top w:val="single" w:sz="4" w:space="0" w:color="auto"/>
              <w:left w:val="single" w:sz="4" w:space="0" w:color="auto"/>
              <w:bottom w:val="single" w:sz="4" w:space="0" w:color="auto"/>
              <w:right w:val="single" w:sz="4" w:space="0" w:color="auto"/>
            </w:tcBorders>
            <w:hideMark/>
          </w:tcPr>
          <w:p w14:paraId="5086AD86" w14:textId="77777777" w:rsidR="004E2B90" w:rsidRPr="001E26DF" w:rsidRDefault="004E2B90" w:rsidP="00EE05AE">
            <w:pPr>
              <w:spacing w:line="240" w:lineRule="auto"/>
              <w:jc w:val="center"/>
              <w:rPr>
                <w:sz w:val="24"/>
                <w:szCs w:val="24"/>
              </w:rPr>
            </w:pPr>
            <w:r w:rsidRPr="001E26DF">
              <w:rPr>
                <w:sz w:val="24"/>
                <w:szCs w:val="24"/>
              </w:rPr>
              <w:t>20%</w:t>
            </w:r>
          </w:p>
        </w:tc>
      </w:tr>
      <w:tr w:rsidR="004E2B90" w:rsidRPr="001E26DF" w14:paraId="3ECE27D5" w14:textId="77777777" w:rsidTr="004E2B90">
        <w:tc>
          <w:tcPr>
            <w:tcW w:w="600" w:type="dxa"/>
            <w:tcBorders>
              <w:top w:val="single" w:sz="4" w:space="0" w:color="auto"/>
              <w:left w:val="single" w:sz="4" w:space="0" w:color="auto"/>
              <w:bottom w:val="single" w:sz="4" w:space="0" w:color="auto"/>
              <w:right w:val="single" w:sz="4" w:space="0" w:color="auto"/>
            </w:tcBorders>
            <w:hideMark/>
          </w:tcPr>
          <w:p w14:paraId="168B4C57" w14:textId="77777777" w:rsidR="004E2B90" w:rsidRPr="001E26DF" w:rsidRDefault="004E2B90" w:rsidP="00EE05AE">
            <w:pPr>
              <w:spacing w:line="240" w:lineRule="auto"/>
              <w:rPr>
                <w:sz w:val="24"/>
                <w:szCs w:val="24"/>
              </w:rPr>
            </w:pPr>
            <w:r w:rsidRPr="001E26DF">
              <w:rPr>
                <w:sz w:val="24"/>
                <w:szCs w:val="24"/>
              </w:rPr>
              <w:t>6</w:t>
            </w:r>
          </w:p>
        </w:tc>
        <w:tc>
          <w:tcPr>
            <w:tcW w:w="4765" w:type="dxa"/>
            <w:tcBorders>
              <w:top w:val="single" w:sz="4" w:space="0" w:color="auto"/>
              <w:left w:val="single" w:sz="4" w:space="0" w:color="auto"/>
              <w:bottom w:val="single" w:sz="4" w:space="0" w:color="auto"/>
              <w:right w:val="single" w:sz="4" w:space="0" w:color="auto"/>
            </w:tcBorders>
            <w:hideMark/>
          </w:tcPr>
          <w:p w14:paraId="78FC6D62" w14:textId="77777777" w:rsidR="004B77AC" w:rsidRPr="001E26DF" w:rsidRDefault="004B77AC" w:rsidP="00EE05AE">
            <w:pPr>
              <w:spacing w:line="240" w:lineRule="auto"/>
              <w:rPr>
                <w:sz w:val="24"/>
                <w:szCs w:val="24"/>
              </w:rPr>
            </w:pPr>
            <w:r w:rsidRPr="001E26DF">
              <w:rPr>
                <w:sz w:val="24"/>
                <w:szCs w:val="24"/>
              </w:rPr>
              <w:t>Олинган назарий билимлар асосида ва ам</w:t>
            </w:r>
            <w:r w:rsidRPr="001E26DF">
              <w:rPr>
                <w:sz w:val="24"/>
                <w:szCs w:val="24"/>
              </w:rPr>
              <w:t>а</w:t>
            </w:r>
            <w:r w:rsidRPr="001E26DF">
              <w:rPr>
                <w:sz w:val="24"/>
                <w:szCs w:val="24"/>
              </w:rPr>
              <w:t>лий иш натижалари асосида ва гуруҳнинг ушбу баҳосини ҳисобга олган ҳолда дарс мақсадига эришиш даражасини ойдин</w:t>
            </w:r>
            <w:r w:rsidRPr="001E26DF">
              <w:rPr>
                <w:sz w:val="24"/>
                <w:szCs w:val="24"/>
              </w:rPr>
              <w:lastRenderedPageBreak/>
              <w:t>ла</w:t>
            </w:r>
            <w:r w:rsidRPr="001E26DF">
              <w:rPr>
                <w:sz w:val="24"/>
                <w:szCs w:val="24"/>
              </w:rPr>
              <w:t>ш</w:t>
            </w:r>
            <w:r w:rsidRPr="001E26DF">
              <w:rPr>
                <w:sz w:val="24"/>
                <w:szCs w:val="24"/>
              </w:rPr>
              <w:t>тириш</w:t>
            </w:r>
          </w:p>
        </w:tc>
        <w:tc>
          <w:tcPr>
            <w:tcW w:w="2126" w:type="dxa"/>
            <w:tcBorders>
              <w:top w:val="single" w:sz="4" w:space="0" w:color="auto"/>
              <w:left w:val="single" w:sz="4" w:space="0" w:color="auto"/>
              <w:bottom w:val="single" w:sz="4" w:space="0" w:color="auto"/>
              <w:right w:val="single" w:sz="4" w:space="0" w:color="auto"/>
            </w:tcBorders>
            <w:hideMark/>
          </w:tcPr>
          <w:p w14:paraId="06FD4942" w14:textId="77777777" w:rsidR="004E2B90" w:rsidRPr="001E26DF" w:rsidRDefault="007C57BC" w:rsidP="00EE05AE">
            <w:pPr>
              <w:spacing w:line="240" w:lineRule="auto"/>
              <w:jc w:val="center"/>
              <w:rPr>
                <w:sz w:val="24"/>
                <w:szCs w:val="24"/>
                <w:lang w:val="uz-Cyrl-UZ"/>
              </w:rPr>
            </w:pPr>
            <w:r w:rsidRPr="001E26DF">
              <w:rPr>
                <w:sz w:val="24"/>
                <w:szCs w:val="24"/>
                <w:lang w:val="uz-Cyrl-UZ"/>
              </w:rPr>
              <w:lastRenderedPageBreak/>
              <w:t xml:space="preserve">Оғзаки сўров, ёзма сўров, тестлар, амалий иш натижаларини </w:t>
            </w:r>
            <w:r w:rsidRPr="001E26DF">
              <w:rPr>
                <w:sz w:val="24"/>
                <w:szCs w:val="24"/>
                <w:lang w:val="uz-Cyrl-UZ"/>
              </w:rPr>
              <w:lastRenderedPageBreak/>
              <w:t>текшириш, муҳокама.</w:t>
            </w:r>
          </w:p>
        </w:tc>
        <w:tc>
          <w:tcPr>
            <w:tcW w:w="2349" w:type="dxa"/>
            <w:tcBorders>
              <w:top w:val="single" w:sz="4" w:space="0" w:color="auto"/>
              <w:left w:val="single" w:sz="4" w:space="0" w:color="auto"/>
              <w:bottom w:val="single" w:sz="4" w:space="0" w:color="auto"/>
              <w:right w:val="single" w:sz="4" w:space="0" w:color="auto"/>
            </w:tcBorders>
            <w:hideMark/>
          </w:tcPr>
          <w:p w14:paraId="3DF017CF" w14:textId="77777777" w:rsidR="004E2B90" w:rsidRPr="001E26DF" w:rsidRDefault="004E2B90" w:rsidP="00EE05AE">
            <w:pPr>
              <w:spacing w:line="240" w:lineRule="auto"/>
              <w:jc w:val="center"/>
              <w:rPr>
                <w:sz w:val="24"/>
                <w:szCs w:val="24"/>
              </w:rPr>
            </w:pPr>
            <w:r w:rsidRPr="001E26DF">
              <w:rPr>
                <w:sz w:val="24"/>
                <w:szCs w:val="24"/>
              </w:rPr>
              <w:lastRenderedPageBreak/>
              <w:t>20%</w:t>
            </w:r>
          </w:p>
        </w:tc>
      </w:tr>
      <w:tr w:rsidR="004E2B90" w:rsidRPr="001E26DF" w14:paraId="279E6DB1" w14:textId="77777777" w:rsidTr="004E2B90">
        <w:tc>
          <w:tcPr>
            <w:tcW w:w="600" w:type="dxa"/>
            <w:tcBorders>
              <w:top w:val="single" w:sz="4" w:space="0" w:color="auto"/>
              <w:left w:val="single" w:sz="4" w:space="0" w:color="auto"/>
              <w:bottom w:val="single" w:sz="4" w:space="0" w:color="auto"/>
              <w:right w:val="single" w:sz="4" w:space="0" w:color="auto"/>
            </w:tcBorders>
            <w:hideMark/>
          </w:tcPr>
          <w:p w14:paraId="05DAE2BC" w14:textId="77777777" w:rsidR="004E2B90" w:rsidRPr="001E26DF" w:rsidRDefault="004E2B90" w:rsidP="00EE05AE">
            <w:pPr>
              <w:spacing w:line="240" w:lineRule="auto"/>
              <w:rPr>
                <w:sz w:val="24"/>
                <w:szCs w:val="24"/>
              </w:rPr>
            </w:pPr>
            <w:r w:rsidRPr="001E26DF">
              <w:rPr>
                <w:sz w:val="24"/>
                <w:szCs w:val="24"/>
              </w:rPr>
              <w:t>7</w:t>
            </w:r>
          </w:p>
        </w:tc>
        <w:tc>
          <w:tcPr>
            <w:tcW w:w="4765" w:type="dxa"/>
            <w:tcBorders>
              <w:top w:val="single" w:sz="4" w:space="0" w:color="auto"/>
              <w:left w:val="single" w:sz="4" w:space="0" w:color="auto"/>
              <w:bottom w:val="single" w:sz="4" w:space="0" w:color="auto"/>
              <w:right w:val="single" w:sz="4" w:space="0" w:color="auto"/>
            </w:tcBorders>
            <w:hideMark/>
          </w:tcPr>
          <w:p w14:paraId="3938FD4C" w14:textId="77777777" w:rsidR="007C57BC" w:rsidRPr="001E26DF" w:rsidRDefault="007C57BC" w:rsidP="00EE05AE">
            <w:pPr>
              <w:spacing w:line="240" w:lineRule="auto"/>
              <w:rPr>
                <w:sz w:val="24"/>
                <w:szCs w:val="24"/>
              </w:rPr>
            </w:pPr>
            <w:r w:rsidRPr="001E26DF">
              <w:rPr>
                <w:sz w:val="24"/>
                <w:szCs w:val="24"/>
              </w:rPr>
              <w:t>Ушбу дарс бўйича ўқитувчининг фикри. Талаба билимини баҳолаш ва уни эълон қилиш.</w:t>
            </w:r>
          </w:p>
          <w:p w14:paraId="5A5A0C86" w14:textId="77777777" w:rsidR="007C57BC" w:rsidRPr="001E26DF" w:rsidRDefault="007C57BC" w:rsidP="00EE05AE">
            <w:pPr>
              <w:spacing w:line="240" w:lineRule="auto"/>
              <w:rP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4B9F4832" w14:textId="77777777" w:rsidR="004E2B90" w:rsidRPr="001E26DF" w:rsidRDefault="007C57BC" w:rsidP="00EE05AE">
            <w:pPr>
              <w:spacing w:line="240" w:lineRule="auto"/>
              <w:jc w:val="center"/>
              <w:rPr>
                <w:sz w:val="24"/>
                <w:szCs w:val="24"/>
                <w:lang w:val="uz-Cyrl-UZ"/>
              </w:rPr>
            </w:pPr>
            <w:r w:rsidRPr="001E26DF">
              <w:rPr>
                <w:sz w:val="24"/>
                <w:szCs w:val="24"/>
                <w:lang w:val="uz-Cyrl-UZ"/>
              </w:rPr>
              <w:t>Маълумот</w:t>
            </w:r>
          </w:p>
        </w:tc>
        <w:tc>
          <w:tcPr>
            <w:tcW w:w="2349" w:type="dxa"/>
            <w:tcBorders>
              <w:top w:val="single" w:sz="4" w:space="0" w:color="auto"/>
              <w:left w:val="single" w:sz="4" w:space="0" w:color="auto"/>
              <w:bottom w:val="single" w:sz="4" w:space="0" w:color="auto"/>
              <w:right w:val="single" w:sz="4" w:space="0" w:color="auto"/>
            </w:tcBorders>
            <w:hideMark/>
          </w:tcPr>
          <w:p w14:paraId="38A18600" w14:textId="77777777" w:rsidR="004E2B90" w:rsidRPr="001E26DF" w:rsidRDefault="004E2B90" w:rsidP="00EE05AE">
            <w:pPr>
              <w:spacing w:line="240" w:lineRule="auto"/>
              <w:jc w:val="center"/>
              <w:rPr>
                <w:sz w:val="24"/>
                <w:szCs w:val="24"/>
              </w:rPr>
            </w:pPr>
            <w:r w:rsidRPr="001E26DF">
              <w:rPr>
                <w:sz w:val="24"/>
                <w:szCs w:val="24"/>
              </w:rPr>
              <w:t>5%</w:t>
            </w:r>
          </w:p>
        </w:tc>
      </w:tr>
    </w:tbl>
    <w:p w14:paraId="03E2E1EB" w14:textId="77777777" w:rsidR="00565943" w:rsidRPr="001E26DF" w:rsidRDefault="00565943" w:rsidP="00EE05AE">
      <w:pPr>
        <w:spacing w:line="240" w:lineRule="auto"/>
        <w:ind w:firstLine="567"/>
        <w:rPr>
          <w:sz w:val="24"/>
          <w:szCs w:val="24"/>
        </w:rPr>
      </w:pPr>
    </w:p>
    <w:p w14:paraId="320193D8" w14:textId="77777777" w:rsidR="00351995" w:rsidRPr="001E26DF" w:rsidRDefault="007C57BC" w:rsidP="00EE05AE">
      <w:pPr>
        <w:spacing w:line="240" w:lineRule="auto"/>
        <w:jc w:val="center"/>
        <w:rPr>
          <w:b/>
          <w:sz w:val="24"/>
          <w:szCs w:val="24"/>
          <w:lang w:val="uz-Cyrl-UZ"/>
        </w:rPr>
      </w:pPr>
      <w:r w:rsidRPr="001E26DF">
        <w:rPr>
          <w:b/>
          <w:sz w:val="24"/>
          <w:szCs w:val="24"/>
          <w:lang w:val="uz-Cyrl-UZ"/>
        </w:rPr>
        <w:t>9</w:t>
      </w:r>
      <w:r w:rsidR="00351995" w:rsidRPr="001E26DF">
        <w:rPr>
          <w:b/>
          <w:sz w:val="24"/>
          <w:szCs w:val="24"/>
          <w:lang w:val="uz-Cyrl-UZ"/>
        </w:rPr>
        <w:t>. Тавсия этилган адабиётлар</w:t>
      </w:r>
    </w:p>
    <w:p w14:paraId="0191840A" w14:textId="77777777" w:rsidR="00F33647" w:rsidRPr="001E26DF" w:rsidRDefault="00F33647" w:rsidP="00EE05AE">
      <w:pPr>
        <w:tabs>
          <w:tab w:val="left" w:pos="720"/>
        </w:tabs>
        <w:spacing w:line="240" w:lineRule="auto"/>
        <w:ind w:firstLine="567"/>
        <w:rPr>
          <w:b/>
          <w:sz w:val="24"/>
          <w:szCs w:val="24"/>
        </w:rPr>
      </w:pPr>
      <w:r w:rsidRPr="001E26DF">
        <w:rPr>
          <w:sz w:val="24"/>
          <w:szCs w:val="24"/>
          <w:lang w:val="en-US"/>
        </w:rPr>
        <w:t>I</w:t>
      </w:r>
      <w:r w:rsidRPr="001E26DF">
        <w:rPr>
          <w:sz w:val="24"/>
          <w:szCs w:val="24"/>
          <w:lang w:val="uz-Cyrl-UZ"/>
        </w:rPr>
        <w:t xml:space="preserve">. </w:t>
      </w:r>
      <w:r w:rsidRPr="001E26DF">
        <w:rPr>
          <w:b/>
          <w:sz w:val="24"/>
          <w:szCs w:val="24"/>
        </w:rPr>
        <w:t>Асосий:</w:t>
      </w:r>
    </w:p>
    <w:p w14:paraId="46831A72" w14:textId="77777777" w:rsidR="007C57BC" w:rsidRPr="001E26DF" w:rsidRDefault="007C57BC" w:rsidP="00EE05AE">
      <w:pPr>
        <w:shd w:val="clear" w:color="auto" w:fill="FFFFFF"/>
        <w:spacing w:line="240" w:lineRule="auto"/>
        <w:ind w:firstLine="567"/>
        <w:rPr>
          <w:sz w:val="24"/>
          <w:szCs w:val="24"/>
        </w:rPr>
      </w:pPr>
      <w:r w:rsidRPr="001E26DF">
        <w:rPr>
          <w:sz w:val="24"/>
          <w:szCs w:val="24"/>
        </w:rPr>
        <w:t>1. Хирургик касаликлар. Ш.И.Каримов, Тошкент, 2005.</w:t>
      </w:r>
    </w:p>
    <w:p w14:paraId="2E9A64B4" w14:textId="77777777" w:rsidR="007C57BC" w:rsidRPr="001E26DF" w:rsidRDefault="007C57BC" w:rsidP="00EE05AE">
      <w:pPr>
        <w:shd w:val="clear" w:color="auto" w:fill="FFFFFF"/>
        <w:spacing w:line="240" w:lineRule="auto"/>
        <w:ind w:firstLine="567"/>
        <w:rPr>
          <w:sz w:val="24"/>
          <w:szCs w:val="24"/>
        </w:rPr>
      </w:pPr>
      <w:r w:rsidRPr="001E26DF">
        <w:rPr>
          <w:sz w:val="24"/>
          <w:szCs w:val="24"/>
        </w:rPr>
        <w:t>2. Хирургические болезни. Ш.И. Каримов, Ташкент, 2005.</w:t>
      </w:r>
    </w:p>
    <w:p w14:paraId="741611CC" w14:textId="77777777" w:rsidR="007C57BC" w:rsidRPr="001E26DF" w:rsidRDefault="007C57BC" w:rsidP="00EE05AE">
      <w:pPr>
        <w:shd w:val="clear" w:color="auto" w:fill="FFFFFF"/>
        <w:spacing w:line="240" w:lineRule="auto"/>
        <w:ind w:firstLine="567"/>
        <w:rPr>
          <w:sz w:val="24"/>
          <w:szCs w:val="24"/>
          <w:lang w:val="de-DE"/>
        </w:rPr>
      </w:pPr>
      <w:r w:rsidRPr="001E26DF">
        <w:rPr>
          <w:sz w:val="24"/>
          <w:szCs w:val="24"/>
          <w:lang w:val="de-DE"/>
        </w:rPr>
        <w:t xml:space="preserve">3. </w:t>
      </w:r>
      <w:r w:rsidR="00083723">
        <w:rPr>
          <w:sz w:val="24"/>
          <w:szCs w:val="24"/>
        </w:rPr>
        <w:t>Н</w:t>
      </w:r>
      <w:r w:rsidRPr="001E26DF">
        <w:rPr>
          <w:sz w:val="24"/>
          <w:szCs w:val="24"/>
          <w:lang w:val="de-DE"/>
        </w:rPr>
        <w:t>irurgik kasalliklar. Sh.I. Karimov. Toshkent, 2011.</w:t>
      </w:r>
    </w:p>
    <w:p w14:paraId="0DB5B919" w14:textId="77777777" w:rsidR="007C57BC" w:rsidRPr="001E26DF" w:rsidRDefault="007C57BC" w:rsidP="00EE05AE">
      <w:pPr>
        <w:shd w:val="clear" w:color="auto" w:fill="FFFFFF"/>
        <w:spacing w:line="240" w:lineRule="auto"/>
        <w:ind w:firstLine="567"/>
        <w:rPr>
          <w:sz w:val="24"/>
          <w:szCs w:val="24"/>
          <w:lang w:val="de-DE"/>
        </w:rPr>
      </w:pPr>
      <w:r w:rsidRPr="001E26DF">
        <w:rPr>
          <w:sz w:val="24"/>
          <w:szCs w:val="24"/>
          <w:lang w:val="de-DE"/>
        </w:rPr>
        <w:t xml:space="preserve">4. </w:t>
      </w:r>
      <w:r w:rsidRPr="001E26DF">
        <w:rPr>
          <w:sz w:val="24"/>
          <w:szCs w:val="24"/>
        </w:rPr>
        <w:t>Хирургик</w:t>
      </w:r>
      <w:r w:rsidRPr="001E26DF">
        <w:rPr>
          <w:sz w:val="24"/>
          <w:szCs w:val="24"/>
          <w:lang w:val="de-DE"/>
        </w:rPr>
        <w:t xml:space="preserve"> </w:t>
      </w:r>
      <w:r w:rsidRPr="001E26DF">
        <w:rPr>
          <w:sz w:val="24"/>
          <w:szCs w:val="24"/>
        </w:rPr>
        <w:t>касаликлар</w:t>
      </w:r>
      <w:r w:rsidRPr="001E26DF">
        <w:rPr>
          <w:sz w:val="24"/>
          <w:szCs w:val="24"/>
          <w:lang w:val="de-DE"/>
        </w:rPr>
        <w:t xml:space="preserve">. </w:t>
      </w:r>
      <w:r w:rsidRPr="001E26DF">
        <w:rPr>
          <w:sz w:val="24"/>
          <w:szCs w:val="24"/>
        </w:rPr>
        <w:t>Ш</w:t>
      </w:r>
      <w:r w:rsidRPr="001E26DF">
        <w:rPr>
          <w:sz w:val="24"/>
          <w:szCs w:val="24"/>
          <w:lang w:val="de-DE"/>
        </w:rPr>
        <w:t>.</w:t>
      </w:r>
      <w:r w:rsidRPr="001E26DF">
        <w:rPr>
          <w:sz w:val="24"/>
          <w:szCs w:val="24"/>
        </w:rPr>
        <w:t>И</w:t>
      </w:r>
      <w:r w:rsidRPr="001E26DF">
        <w:rPr>
          <w:sz w:val="24"/>
          <w:szCs w:val="24"/>
          <w:lang w:val="de-DE"/>
        </w:rPr>
        <w:t>.</w:t>
      </w:r>
      <w:r w:rsidRPr="001E26DF">
        <w:rPr>
          <w:sz w:val="24"/>
          <w:szCs w:val="24"/>
        </w:rPr>
        <w:t>Каримов</w:t>
      </w:r>
      <w:r w:rsidRPr="001E26DF">
        <w:rPr>
          <w:sz w:val="24"/>
          <w:szCs w:val="24"/>
          <w:lang w:val="de-DE"/>
        </w:rPr>
        <w:t xml:space="preserve">, </w:t>
      </w:r>
      <w:r w:rsidRPr="001E26DF">
        <w:rPr>
          <w:sz w:val="24"/>
          <w:szCs w:val="24"/>
        </w:rPr>
        <w:t>Н</w:t>
      </w:r>
      <w:r w:rsidRPr="001E26DF">
        <w:rPr>
          <w:sz w:val="24"/>
          <w:szCs w:val="24"/>
          <w:lang w:val="de-DE"/>
        </w:rPr>
        <w:t>.</w:t>
      </w:r>
      <w:r w:rsidRPr="001E26DF">
        <w:rPr>
          <w:sz w:val="24"/>
          <w:szCs w:val="24"/>
        </w:rPr>
        <w:t>Х</w:t>
      </w:r>
      <w:r w:rsidRPr="001E26DF">
        <w:rPr>
          <w:sz w:val="24"/>
          <w:szCs w:val="24"/>
          <w:lang w:val="de-DE"/>
        </w:rPr>
        <w:t>.</w:t>
      </w:r>
      <w:r w:rsidRPr="001E26DF">
        <w:rPr>
          <w:sz w:val="24"/>
          <w:szCs w:val="24"/>
        </w:rPr>
        <w:t>Шамирзаев</w:t>
      </w:r>
      <w:r w:rsidRPr="001E26DF">
        <w:rPr>
          <w:sz w:val="24"/>
          <w:szCs w:val="24"/>
          <w:lang w:val="de-DE"/>
        </w:rPr>
        <w:t xml:space="preserve">, </w:t>
      </w:r>
      <w:r w:rsidRPr="001E26DF">
        <w:rPr>
          <w:sz w:val="24"/>
          <w:szCs w:val="24"/>
        </w:rPr>
        <w:t>Тошкент</w:t>
      </w:r>
      <w:r w:rsidRPr="001E26DF">
        <w:rPr>
          <w:sz w:val="24"/>
          <w:szCs w:val="24"/>
          <w:lang w:val="de-DE"/>
        </w:rPr>
        <w:t>, 1995.</w:t>
      </w:r>
    </w:p>
    <w:p w14:paraId="0F8A9C79" w14:textId="77777777" w:rsidR="007C57BC" w:rsidRPr="001E26DF" w:rsidRDefault="007C57BC" w:rsidP="00EE05AE">
      <w:pPr>
        <w:shd w:val="clear" w:color="auto" w:fill="FFFFFF"/>
        <w:spacing w:line="240" w:lineRule="auto"/>
        <w:ind w:firstLine="567"/>
        <w:rPr>
          <w:sz w:val="24"/>
          <w:szCs w:val="24"/>
        </w:rPr>
      </w:pPr>
      <w:r w:rsidRPr="001E26DF">
        <w:rPr>
          <w:sz w:val="24"/>
          <w:szCs w:val="24"/>
        </w:rPr>
        <w:t xml:space="preserve">5. Хирургические болезни. Под ред.М.И.Кузина., Медицина, 2002. </w:t>
      </w:r>
    </w:p>
    <w:p w14:paraId="53A17DC3" w14:textId="77777777" w:rsidR="007C57BC" w:rsidRPr="001E26DF" w:rsidRDefault="007C57BC" w:rsidP="00EE05AE">
      <w:pPr>
        <w:shd w:val="clear" w:color="auto" w:fill="FFFFFF"/>
        <w:spacing w:line="240" w:lineRule="auto"/>
        <w:ind w:firstLine="567"/>
        <w:rPr>
          <w:sz w:val="24"/>
          <w:szCs w:val="24"/>
        </w:rPr>
      </w:pPr>
      <w:r w:rsidRPr="001E26DF">
        <w:rPr>
          <w:sz w:val="24"/>
          <w:szCs w:val="24"/>
        </w:rPr>
        <w:t>6. Методическое пособие по госпитальной хирургии. Назыров Ф.Г. с с</w:t>
      </w:r>
      <w:r w:rsidRPr="001E26DF">
        <w:rPr>
          <w:sz w:val="24"/>
          <w:szCs w:val="24"/>
        </w:rPr>
        <w:t>о</w:t>
      </w:r>
      <w:r w:rsidRPr="001E26DF">
        <w:rPr>
          <w:sz w:val="24"/>
          <w:szCs w:val="24"/>
        </w:rPr>
        <w:t>ав.Ташкент 2004г.</w:t>
      </w:r>
    </w:p>
    <w:p w14:paraId="75627755" w14:textId="77777777" w:rsidR="007C57BC" w:rsidRPr="001E26DF" w:rsidRDefault="007C57BC" w:rsidP="00EE05AE">
      <w:pPr>
        <w:shd w:val="clear" w:color="auto" w:fill="FFFFFF"/>
        <w:spacing w:line="240" w:lineRule="auto"/>
        <w:ind w:firstLine="567"/>
        <w:rPr>
          <w:sz w:val="24"/>
          <w:szCs w:val="24"/>
        </w:rPr>
      </w:pPr>
      <w:r w:rsidRPr="001E26DF">
        <w:rPr>
          <w:sz w:val="24"/>
          <w:szCs w:val="24"/>
        </w:rPr>
        <w:t>7. Клиническая хирургия. Под ред. Панцырева Ю.М. М. «Медицина», 1988</w:t>
      </w:r>
    </w:p>
    <w:p w14:paraId="5D88DB62" w14:textId="77777777" w:rsidR="007C57BC" w:rsidRPr="001E26DF" w:rsidRDefault="007C57BC" w:rsidP="00EE05AE">
      <w:pPr>
        <w:tabs>
          <w:tab w:val="left" w:pos="360"/>
        </w:tabs>
        <w:spacing w:line="240" w:lineRule="auto"/>
        <w:ind w:firstLine="567"/>
        <w:rPr>
          <w:sz w:val="24"/>
          <w:szCs w:val="24"/>
        </w:rPr>
      </w:pPr>
      <w:r w:rsidRPr="001E26DF">
        <w:rPr>
          <w:sz w:val="24"/>
          <w:szCs w:val="24"/>
        </w:rPr>
        <w:t>8. Воробьев А Справочник практического врача в 3х томах. 1990</w:t>
      </w:r>
    </w:p>
    <w:p w14:paraId="665520D5" w14:textId="77777777" w:rsidR="007C57BC" w:rsidRPr="001E26DF" w:rsidRDefault="007C57BC" w:rsidP="00EE05AE">
      <w:pPr>
        <w:tabs>
          <w:tab w:val="left" w:pos="360"/>
        </w:tabs>
        <w:spacing w:line="240" w:lineRule="auto"/>
        <w:ind w:firstLine="567"/>
        <w:rPr>
          <w:sz w:val="24"/>
          <w:szCs w:val="24"/>
        </w:rPr>
      </w:pPr>
      <w:r w:rsidRPr="001E26DF">
        <w:rPr>
          <w:sz w:val="24"/>
          <w:szCs w:val="24"/>
        </w:rPr>
        <w:t>9. Конден Р., Нейхус Л. Клиническая хирургия Москва. Практика 1998</w:t>
      </w:r>
    </w:p>
    <w:p w14:paraId="6AD96A3C" w14:textId="77777777" w:rsidR="007C57BC" w:rsidRPr="001E26DF" w:rsidRDefault="007C57BC" w:rsidP="00EE05AE">
      <w:pPr>
        <w:tabs>
          <w:tab w:val="left" w:pos="360"/>
        </w:tabs>
        <w:spacing w:line="240" w:lineRule="auto"/>
        <w:ind w:firstLine="567"/>
        <w:rPr>
          <w:sz w:val="24"/>
          <w:szCs w:val="24"/>
        </w:rPr>
      </w:pPr>
      <w:r w:rsidRPr="001E26DF">
        <w:rPr>
          <w:sz w:val="24"/>
          <w:szCs w:val="24"/>
        </w:rPr>
        <w:t>10. Назиров Ф.Г., Денисов И.И., Улугбеков Э.Г. Справочник-путеводитель практикующего врача. Москва, 2000.</w:t>
      </w:r>
    </w:p>
    <w:p w14:paraId="31CD7E5A" w14:textId="77777777" w:rsidR="007C57BC" w:rsidRPr="001E26DF" w:rsidRDefault="007C57BC" w:rsidP="00EE05AE">
      <w:pPr>
        <w:tabs>
          <w:tab w:val="left" w:pos="360"/>
        </w:tabs>
        <w:spacing w:line="240" w:lineRule="auto"/>
        <w:ind w:firstLine="567"/>
        <w:rPr>
          <w:sz w:val="24"/>
          <w:szCs w:val="24"/>
        </w:rPr>
      </w:pPr>
      <w:r w:rsidRPr="001E26DF">
        <w:rPr>
          <w:sz w:val="24"/>
          <w:szCs w:val="24"/>
        </w:rPr>
        <w:t>11. Петровский Б.В. ред. Руководство по хирургии (в 12 томах) М.Медицина 1959-1966.</w:t>
      </w:r>
    </w:p>
    <w:p w14:paraId="33751498" w14:textId="77777777" w:rsidR="00F33647" w:rsidRPr="001E26DF" w:rsidRDefault="00F33647" w:rsidP="00EE05AE">
      <w:pPr>
        <w:spacing w:line="240" w:lineRule="auto"/>
        <w:ind w:firstLine="567"/>
        <w:rPr>
          <w:sz w:val="24"/>
          <w:szCs w:val="24"/>
        </w:rPr>
      </w:pPr>
    </w:p>
    <w:p w14:paraId="2DA3D327" w14:textId="77777777" w:rsidR="00F33647" w:rsidRPr="001E26DF" w:rsidRDefault="00F33647" w:rsidP="00EE05AE">
      <w:pPr>
        <w:tabs>
          <w:tab w:val="left" w:pos="720"/>
        </w:tabs>
        <w:spacing w:line="240" w:lineRule="auto"/>
        <w:ind w:firstLine="567"/>
        <w:rPr>
          <w:b/>
          <w:sz w:val="24"/>
          <w:szCs w:val="24"/>
          <w:lang w:val="uz-Cyrl-UZ"/>
        </w:rPr>
      </w:pPr>
      <w:r w:rsidRPr="001E26DF">
        <w:rPr>
          <w:b/>
          <w:sz w:val="24"/>
          <w:szCs w:val="24"/>
          <w:lang w:val="en-US"/>
        </w:rPr>
        <w:t>II</w:t>
      </w:r>
      <w:r w:rsidRPr="001E26DF">
        <w:rPr>
          <w:b/>
          <w:sz w:val="24"/>
          <w:szCs w:val="24"/>
        </w:rPr>
        <w:t xml:space="preserve">. </w:t>
      </w:r>
      <w:r w:rsidRPr="001E26DF">
        <w:rPr>
          <w:b/>
          <w:sz w:val="24"/>
          <w:szCs w:val="24"/>
          <w:lang w:val="uz-Cyrl-UZ"/>
        </w:rPr>
        <w:t>Қў</w:t>
      </w:r>
      <w:r w:rsidRPr="001E26DF">
        <w:rPr>
          <w:b/>
          <w:sz w:val="24"/>
          <w:szCs w:val="24"/>
        </w:rPr>
        <w:t>шимча:</w:t>
      </w:r>
    </w:p>
    <w:p w14:paraId="00E84109" w14:textId="77777777" w:rsidR="00083723" w:rsidRPr="00083723" w:rsidRDefault="00083723" w:rsidP="00083723">
      <w:pPr>
        <w:tabs>
          <w:tab w:val="left" w:pos="360"/>
        </w:tabs>
        <w:spacing w:line="240" w:lineRule="auto"/>
        <w:ind w:firstLine="567"/>
        <w:rPr>
          <w:sz w:val="24"/>
          <w:szCs w:val="24"/>
        </w:rPr>
      </w:pPr>
      <w:r w:rsidRPr="00083723">
        <w:rPr>
          <w:sz w:val="24"/>
          <w:szCs w:val="24"/>
        </w:rPr>
        <w:t>12. Астапенко В.Г. Практическое руководство по хирургическим болезням. Минск, 2004.</w:t>
      </w:r>
    </w:p>
    <w:p w14:paraId="69139CC8" w14:textId="77777777" w:rsidR="00083723" w:rsidRPr="00083723" w:rsidRDefault="00083723" w:rsidP="00083723">
      <w:pPr>
        <w:tabs>
          <w:tab w:val="left" w:pos="360"/>
        </w:tabs>
        <w:spacing w:line="240" w:lineRule="auto"/>
        <w:ind w:firstLine="567"/>
        <w:rPr>
          <w:sz w:val="24"/>
          <w:szCs w:val="24"/>
        </w:rPr>
      </w:pPr>
      <w:r w:rsidRPr="00083723">
        <w:rPr>
          <w:sz w:val="24"/>
          <w:szCs w:val="24"/>
        </w:rPr>
        <w:t>13. Основы оперативной хирургии. Под ред. С.А.Симбирцева, 2002.</w:t>
      </w:r>
    </w:p>
    <w:p w14:paraId="30728C6F" w14:textId="77777777" w:rsidR="00083723" w:rsidRPr="00083723" w:rsidRDefault="00083723" w:rsidP="00083723">
      <w:pPr>
        <w:tabs>
          <w:tab w:val="left" w:pos="360"/>
        </w:tabs>
        <w:spacing w:line="240" w:lineRule="auto"/>
        <w:ind w:firstLine="567"/>
        <w:rPr>
          <w:sz w:val="24"/>
          <w:szCs w:val="24"/>
        </w:rPr>
      </w:pPr>
      <w:r w:rsidRPr="00083723">
        <w:rPr>
          <w:sz w:val="24"/>
          <w:szCs w:val="24"/>
        </w:rPr>
        <w:t>14. Диагностический справочник хирурга – Астафуров В.Н. 2003.</w:t>
      </w:r>
    </w:p>
    <w:p w14:paraId="35825338" w14:textId="77777777" w:rsidR="007C57BC" w:rsidRPr="00083723" w:rsidRDefault="00083723" w:rsidP="00083723">
      <w:pPr>
        <w:tabs>
          <w:tab w:val="left" w:pos="360"/>
        </w:tabs>
        <w:spacing w:line="240" w:lineRule="auto"/>
        <w:ind w:firstLine="567"/>
        <w:rPr>
          <w:sz w:val="24"/>
          <w:szCs w:val="24"/>
        </w:rPr>
      </w:pPr>
      <w:r w:rsidRPr="00083723">
        <w:rPr>
          <w:sz w:val="24"/>
          <w:szCs w:val="24"/>
        </w:rPr>
        <w:t>15. Лапароскопическая и торакоскопическая хирургия – Константин Франтзайдес. 2000.</w:t>
      </w:r>
      <w:r w:rsidR="007C57BC" w:rsidRPr="00083723">
        <w:rPr>
          <w:sz w:val="24"/>
          <w:szCs w:val="24"/>
        </w:rPr>
        <w:t>Франтзайдес. 2000.</w:t>
      </w:r>
    </w:p>
    <w:sectPr w:rsidR="007C57BC" w:rsidRPr="00083723" w:rsidSect="00E601D9">
      <w:footerReference w:type="even" r:id="rId9"/>
      <w:footerReference w:type="default" r:id="rId10"/>
      <w:type w:val="continuous"/>
      <w:pgSz w:w="11906" w:h="16838"/>
      <w:pgMar w:top="1134" w:right="79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75DC4" w14:textId="77777777" w:rsidR="0018247B" w:rsidRDefault="0018247B">
      <w:r>
        <w:separator/>
      </w:r>
    </w:p>
  </w:endnote>
  <w:endnote w:type="continuationSeparator" w:id="0">
    <w:p w14:paraId="664CA9CB" w14:textId="77777777" w:rsidR="0018247B" w:rsidRDefault="00182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Uzb">
    <w:altName w:val="Courier New"/>
    <w:charset w:val="00"/>
    <w:family w:val="roman"/>
    <w:pitch w:val="variable"/>
    <w:sig w:usb0="00000203" w:usb1="00000000" w:usb2="00000000" w:usb3="00000000" w:csb0="00000005" w:csb1="00000000"/>
  </w:font>
  <w:font w:name="Times Uzb Roman">
    <w:altName w:val="Times New Roman"/>
    <w:charset w:val="CC"/>
    <w:family w:val="roman"/>
    <w:pitch w:val="variable"/>
    <w:sig w:usb0="00000001"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358A2" w14:textId="77777777" w:rsidR="009120CD" w:rsidRDefault="009120CD" w:rsidP="004A427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2AEC3564" w14:textId="77777777" w:rsidR="009120CD" w:rsidRDefault="009120CD">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608F9" w14:textId="77777777" w:rsidR="009120CD" w:rsidRDefault="009120CD" w:rsidP="004A427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8431F4">
      <w:rPr>
        <w:rStyle w:val="aa"/>
        <w:noProof/>
      </w:rPr>
      <w:t>13</w:t>
    </w:r>
    <w:r>
      <w:rPr>
        <w:rStyle w:val="aa"/>
      </w:rPr>
      <w:fldChar w:fldCharType="end"/>
    </w:r>
  </w:p>
  <w:p w14:paraId="3522FCB8" w14:textId="77777777" w:rsidR="009120CD" w:rsidRDefault="009120C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F2644" w14:textId="77777777" w:rsidR="0018247B" w:rsidRDefault="0018247B">
      <w:r>
        <w:separator/>
      </w:r>
    </w:p>
  </w:footnote>
  <w:footnote w:type="continuationSeparator" w:id="0">
    <w:p w14:paraId="481FBFE8" w14:textId="77777777" w:rsidR="0018247B" w:rsidRDefault="001824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89C"/>
    <w:multiLevelType w:val="hybridMultilevel"/>
    <w:tmpl w:val="7E109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B8085A"/>
    <w:multiLevelType w:val="hybridMultilevel"/>
    <w:tmpl w:val="2AA209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2E1273E"/>
    <w:multiLevelType w:val="hybridMultilevel"/>
    <w:tmpl w:val="82B271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FD431B"/>
    <w:multiLevelType w:val="singleLevel"/>
    <w:tmpl w:val="40EAD274"/>
    <w:lvl w:ilvl="0">
      <w:start w:val="7"/>
      <w:numFmt w:val="bullet"/>
      <w:lvlText w:val="-"/>
      <w:lvlJc w:val="left"/>
      <w:pPr>
        <w:tabs>
          <w:tab w:val="num" w:pos="1211"/>
        </w:tabs>
        <w:ind w:left="1211" w:hanging="360"/>
      </w:pPr>
      <w:rPr>
        <w:rFonts w:ascii="Times New Roman" w:hAnsi="Times New Roman" w:hint="default"/>
      </w:rPr>
    </w:lvl>
  </w:abstractNum>
  <w:abstractNum w:abstractNumId="4" w15:restartNumberingAfterBreak="0">
    <w:nsid w:val="05CD3D33"/>
    <w:multiLevelType w:val="hybridMultilevel"/>
    <w:tmpl w:val="11E621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726780E"/>
    <w:multiLevelType w:val="hybridMultilevel"/>
    <w:tmpl w:val="085E5F56"/>
    <w:lvl w:ilvl="0" w:tplc="88DCFEEC">
      <w:start w:val="1"/>
      <w:numFmt w:val="decimal"/>
      <w:lvlText w:val="%1."/>
      <w:lvlJc w:val="left"/>
      <w:pPr>
        <w:tabs>
          <w:tab w:val="num" w:pos="720"/>
        </w:tabs>
        <w:ind w:left="720" w:hanging="360"/>
      </w:pPr>
      <w:rPr>
        <w:rFonts w:hint="default"/>
      </w:rPr>
    </w:lvl>
    <w:lvl w:ilvl="1" w:tplc="DAEAE99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7BF6682"/>
    <w:multiLevelType w:val="hybridMultilevel"/>
    <w:tmpl w:val="7D8E14B8"/>
    <w:lvl w:ilvl="0" w:tplc="D0C846E0">
      <w:start w:val="1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BDD435F"/>
    <w:multiLevelType w:val="hybridMultilevel"/>
    <w:tmpl w:val="93022A3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0CA5016"/>
    <w:multiLevelType w:val="singleLevel"/>
    <w:tmpl w:val="64BE4C46"/>
    <w:lvl w:ilvl="0">
      <w:start w:val="1"/>
      <w:numFmt w:val="bullet"/>
      <w:lvlText w:val="-"/>
      <w:lvlJc w:val="left"/>
      <w:pPr>
        <w:tabs>
          <w:tab w:val="num" w:pos="360"/>
        </w:tabs>
        <w:ind w:left="360" w:hanging="360"/>
      </w:pPr>
      <w:rPr>
        <w:rFonts w:hint="default"/>
      </w:rPr>
    </w:lvl>
  </w:abstractNum>
  <w:abstractNum w:abstractNumId="9" w15:restartNumberingAfterBreak="0">
    <w:nsid w:val="17F66325"/>
    <w:multiLevelType w:val="hybridMultilevel"/>
    <w:tmpl w:val="679E7FBA"/>
    <w:lvl w:ilvl="0" w:tplc="88DCFEEC">
      <w:start w:val="6"/>
      <w:numFmt w:val="decimal"/>
      <w:lvlText w:val="%1."/>
      <w:lvlJc w:val="left"/>
      <w:pPr>
        <w:tabs>
          <w:tab w:val="num" w:pos="720"/>
        </w:tabs>
        <w:ind w:left="720" w:hanging="360"/>
      </w:pPr>
      <w:rPr>
        <w:rFonts w:hint="default"/>
      </w:rPr>
    </w:lvl>
    <w:lvl w:ilvl="1" w:tplc="A5FAE2C4">
      <w:start w:val="9"/>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8746054"/>
    <w:multiLevelType w:val="hybridMultilevel"/>
    <w:tmpl w:val="3E64CC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D713CB3"/>
    <w:multiLevelType w:val="hybridMultilevel"/>
    <w:tmpl w:val="7B1AF418"/>
    <w:lvl w:ilvl="0" w:tplc="FFFFFFFF">
      <w:start w:val="2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1E07349C"/>
    <w:multiLevelType w:val="hybridMultilevel"/>
    <w:tmpl w:val="1C16CD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E1117A9"/>
    <w:multiLevelType w:val="hybridMultilevel"/>
    <w:tmpl w:val="5ECE66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FE83523"/>
    <w:multiLevelType w:val="hybridMultilevel"/>
    <w:tmpl w:val="ECD8B272"/>
    <w:lvl w:ilvl="0" w:tplc="29C86C68">
      <w:start w:val="1"/>
      <w:numFmt w:val="decimal"/>
      <w:lvlText w:val="%1."/>
      <w:lvlJc w:val="left"/>
      <w:pPr>
        <w:tabs>
          <w:tab w:val="num" w:pos="900"/>
        </w:tabs>
        <w:ind w:left="900" w:hanging="360"/>
      </w:pPr>
      <w:rPr>
        <w:rFonts w:ascii="Times New Roman" w:hAnsi="Times New Roman" w:cs="Times New Roman" w:hint="default"/>
      </w:rPr>
    </w:lvl>
    <w:lvl w:ilvl="1" w:tplc="8E56DF4C">
      <w:start w:val="5"/>
      <w:numFmt w:val="decimal"/>
      <w:lvlText w:val="%2"/>
      <w:lvlJc w:val="left"/>
      <w:pPr>
        <w:tabs>
          <w:tab w:val="num" w:pos="1620"/>
        </w:tabs>
        <w:ind w:left="1620" w:hanging="360"/>
      </w:pPr>
      <w:rPr>
        <w:rFonts w:hint="default"/>
      </w:rPr>
    </w:lvl>
    <w:lvl w:ilvl="2" w:tplc="725CA5C4">
      <w:start w:val="6"/>
      <w:numFmt w:val="bullet"/>
      <w:lvlText w:val="-"/>
      <w:lvlJc w:val="left"/>
      <w:pPr>
        <w:tabs>
          <w:tab w:val="num" w:pos="2520"/>
        </w:tabs>
        <w:ind w:left="2520" w:hanging="360"/>
      </w:pPr>
      <w:rPr>
        <w:rFonts w:ascii="Times New Roman" w:eastAsia="Times New Roman" w:hAnsi="Times New Roman" w:cs="Times New Roman" w:hint="default"/>
      </w:r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 w15:restartNumberingAfterBreak="0">
    <w:nsid w:val="20D40E9A"/>
    <w:multiLevelType w:val="hybridMultilevel"/>
    <w:tmpl w:val="B81A684E"/>
    <w:lvl w:ilvl="0" w:tplc="04190001">
      <w:start w:val="1"/>
      <w:numFmt w:val="bullet"/>
      <w:lvlText w:val=""/>
      <w:lvlJc w:val="left"/>
      <w:pPr>
        <w:tabs>
          <w:tab w:val="num" w:pos="1340"/>
        </w:tabs>
        <w:ind w:left="1340" w:hanging="360"/>
      </w:pPr>
      <w:rPr>
        <w:rFonts w:ascii="Symbol" w:hAnsi="Symbol" w:hint="default"/>
      </w:rPr>
    </w:lvl>
    <w:lvl w:ilvl="1" w:tplc="04190003" w:tentative="1">
      <w:start w:val="1"/>
      <w:numFmt w:val="bullet"/>
      <w:lvlText w:val="o"/>
      <w:lvlJc w:val="left"/>
      <w:pPr>
        <w:tabs>
          <w:tab w:val="num" w:pos="2060"/>
        </w:tabs>
        <w:ind w:left="2060" w:hanging="360"/>
      </w:pPr>
      <w:rPr>
        <w:rFonts w:ascii="Courier New" w:hAnsi="Courier New" w:cs="Courier New" w:hint="default"/>
      </w:rPr>
    </w:lvl>
    <w:lvl w:ilvl="2" w:tplc="04190005" w:tentative="1">
      <w:start w:val="1"/>
      <w:numFmt w:val="bullet"/>
      <w:lvlText w:val=""/>
      <w:lvlJc w:val="left"/>
      <w:pPr>
        <w:tabs>
          <w:tab w:val="num" w:pos="2780"/>
        </w:tabs>
        <w:ind w:left="2780" w:hanging="360"/>
      </w:pPr>
      <w:rPr>
        <w:rFonts w:ascii="Wingdings" w:hAnsi="Wingdings" w:hint="default"/>
      </w:rPr>
    </w:lvl>
    <w:lvl w:ilvl="3" w:tplc="04190001" w:tentative="1">
      <w:start w:val="1"/>
      <w:numFmt w:val="bullet"/>
      <w:lvlText w:val=""/>
      <w:lvlJc w:val="left"/>
      <w:pPr>
        <w:tabs>
          <w:tab w:val="num" w:pos="3500"/>
        </w:tabs>
        <w:ind w:left="3500" w:hanging="360"/>
      </w:pPr>
      <w:rPr>
        <w:rFonts w:ascii="Symbol" w:hAnsi="Symbol" w:hint="default"/>
      </w:rPr>
    </w:lvl>
    <w:lvl w:ilvl="4" w:tplc="04190003" w:tentative="1">
      <w:start w:val="1"/>
      <w:numFmt w:val="bullet"/>
      <w:lvlText w:val="o"/>
      <w:lvlJc w:val="left"/>
      <w:pPr>
        <w:tabs>
          <w:tab w:val="num" w:pos="4220"/>
        </w:tabs>
        <w:ind w:left="4220" w:hanging="360"/>
      </w:pPr>
      <w:rPr>
        <w:rFonts w:ascii="Courier New" w:hAnsi="Courier New" w:cs="Courier New" w:hint="default"/>
      </w:rPr>
    </w:lvl>
    <w:lvl w:ilvl="5" w:tplc="04190005" w:tentative="1">
      <w:start w:val="1"/>
      <w:numFmt w:val="bullet"/>
      <w:lvlText w:val=""/>
      <w:lvlJc w:val="left"/>
      <w:pPr>
        <w:tabs>
          <w:tab w:val="num" w:pos="4940"/>
        </w:tabs>
        <w:ind w:left="4940" w:hanging="360"/>
      </w:pPr>
      <w:rPr>
        <w:rFonts w:ascii="Wingdings" w:hAnsi="Wingdings" w:hint="default"/>
      </w:rPr>
    </w:lvl>
    <w:lvl w:ilvl="6" w:tplc="04190001" w:tentative="1">
      <w:start w:val="1"/>
      <w:numFmt w:val="bullet"/>
      <w:lvlText w:val=""/>
      <w:lvlJc w:val="left"/>
      <w:pPr>
        <w:tabs>
          <w:tab w:val="num" w:pos="5660"/>
        </w:tabs>
        <w:ind w:left="5660" w:hanging="360"/>
      </w:pPr>
      <w:rPr>
        <w:rFonts w:ascii="Symbol" w:hAnsi="Symbol" w:hint="default"/>
      </w:rPr>
    </w:lvl>
    <w:lvl w:ilvl="7" w:tplc="04190003" w:tentative="1">
      <w:start w:val="1"/>
      <w:numFmt w:val="bullet"/>
      <w:lvlText w:val="o"/>
      <w:lvlJc w:val="left"/>
      <w:pPr>
        <w:tabs>
          <w:tab w:val="num" w:pos="6380"/>
        </w:tabs>
        <w:ind w:left="6380" w:hanging="360"/>
      </w:pPr>
      <w:rPr>
        <w:rFonts w:ascii="Courier New" w:hAnsi="Courier New" w:cs="Courier New" w:hint="default"/>
      </w:rPr>
    </w:lvl>
    <w:lvl w:ilvl="8" w:tplc="04190005" w:tentative="1">
      <w:start w:val="1"/>
      <w:numFmt w:val="bullet"/>
      <w:lvlText w:val=""/>
      <w:lvlJc w:val="left"/>
      <w:pPr>
        <w:tabs>
          <w:tab w:val="num" w:pos="7100"/>
        </w:tabs>
        <w:ind w:left="7100" w:hanging="360"/>
      </w:pPr>
      <w:rPr>
        <w:rFonts w:ascii="Wingdings" w:hAnsi="Wingdings" w:hint="default"/>
      </w:rPr>
    </w:lvl>
  </w:abstractNum>
  <w:abstractNum w:abstractNumId="16" w15:restartNumberingAfterBreak="0">
    <w:nsid w:val="22B077AC"/>
    <w:multiLevelType w:val="hybridMultilevel"/>
    <w:tmpl w:val="068C8106"/>
    <w:lvl w:ilvl="0" w:tplc="4DF063F4">
      <w:numFmt w:val="bullet"/>
      <w:lvlText w:val="-"/>
      <w:lvlJc w:val="left"/>
      <w:pPr>
        <w:ind w:left="540" w:hanging="360"/>
      </w:pPr>
      <w:rPr>
        <w:rFonts w:ascii="Times New Roman Uzb" w:eastAsia="Times New Roman" w:hAnsi="Times New Roman Uzb" w:cs="Times New Roman"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17" w15:restartNumberingAfterBreak="0">
    <w:nsid w:val="33C965A8"/>
    <w:multiLevelType w:val="hybridMultilevel"/>
    <w:tmpl w:val="58726C64"/>
    <w:lvl w:ilvl="0" w:tplc="7446313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46A1791"/>
    <w:multiLevelType w:val="hybridMultilevel"/>
    <w:tmpl w:val="93269C48"/>
    <w:lvl w:ilvl="0" w:tplc="88DCFEEC">
      <w:start w:val="1"/>
      <w:numFmt w:val="decimal"/>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15:restartNumberingAfterBreak="0">
    <w:nsid w:val="35831EB6"/>
    <w:multiLevelType w:val="hybridMultilevel"/>
    <w:tmpl w:val="9CDC2B26"/>
    <w:lvl w:ilvl="0" w:tplc="40B26948">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9A07941"/>
    <w:multiLevelType w:val="hybridMultilevel"/>
    <w:tmpl w:val="8944A014"/>
    <w:lvl w:ilvl="0" w:tplc="6F08174E">
      <w:start w:val="9"/>
      <w:numFmt w:val="decimal"/>
      <w:lvlText w:val="%1."/>
      <w:lvlJc w:val="left"/>
      <w:pPr>
        <w:tabs>
          <w:tab w:val="num" w:pos="1212"/>
        </w:tabs>
        <w:ind w:left="1212" w:hanging="360"/>
      </w:pPr>
      <w:rPr>
        <w:rFonts w:hint="default"/>
      </w:rPr>
    </w:lvl>
    <w:lvl w:ilvl="1" w:tplc="04090019" w:tentative="1">
      <w:start w:val="1"/>
      <w:numFmt w:val="lowerLetter"/>
      <w:lvlText w:val="%2."/>
      <w:lvlJc w:val="left"/>
      <w:pPr>
        <w:tabs>
          <w:tab w:val="num" w:pos="1932"/>
        </w:tabs>
        <w:ind w:left="1932" w:hanging="360"/>
      </w:pPr>
    </w:lvl>
    <w:lvl w:ilvl="2" w:tplc="0409001B" w:tentative="1">
      <w:start w:val="1"/>
      <w:numFmt w:val="lowerRoman"/>
      <w:lvlText w:val="%3."/>
      <w:lvlJc w:val="right"/>
      <w:pPr>
        <w:tabs>
          <w:tab w:val="num" w:pos="2652"/>
        </w:tabs>
        <w:ind w:left="2652" w:hanging="180"/>
      </w:pPr>
    </w:lvl>
    <w:lvl w:ilvl="3" w:tplc="0409000F" w:tentative="1">
      <w:start w:val="1"/>
      <w:numFmt w:val="decimal"/>
      <w:lvlText w:val="%4."/>
      <w:lvlJc w:val="left"/>
      <w:pPr>
        <w:tabs>
          <w:tab w:val="num" w:pos="3372"/>
        </w:tabs>
        <w:ind w:left="3372" w:hanging="360"/>
      </w:pPr>
    </w:lvl>
    <w:lvl w:ilvl="4" w:tplc="04090019" w:tentative="1">
      <w:start w:val="1"/>
      <w:numFmt w:val="lowerLetter"/>
      <w:lvlText w:val="%5."/>
      <w:lvlJc w:val="left"/>
      <w:pPr>
        <w:tabs>
          <w:tab w:val="num" w:pos="4092"/>
        </w:tabs>
        <w:ind w:left="4092" w:hanging="360"/>
      </w:pPr>
    </w:lvl>
    <w:lvl w:ilvl="5" w:tplc="0409001B" w:tentative="1">
      <w:start w:val="1"/>
      <w:numFmt w:val="lowerRoman"/>
      <w:lvlText w:val="%6."/>
      <w:lvlJc w:val="right"/>
      <w:pPr>
        <w:tabs>
          <w:tab w:val="num" w:pos="4812"/>
        </w:tabs>
        <w:ind w:left="4812" w:hanging="180"/>
      </w:pPr>
    </w:lvl>
    <w:lvl w:ilvl="6" w:tplc="0409000F" w:tentative="1">
      <w:start w:val="1"/>
      <w:numFmt w:val="decimal"/>
      <w:lvlText w:val="%7."/>
      <w:lvlJc w:val="left"/>
      <w:pPr>
        <w:tabs>
          <w:tab w:val="num" w:pos="5532"/>
        </w:tabs>
        <w:ind w:left="5532" w:hanging="360"/>
      </w:pPr>
    </w:lvl>
    <w:lvl w:ilvl="7" w:tplc="04090019" w:tentative="1">
      <w:start w:val="1"/>
      <w:numFmt w:val="lowerLetter"/>
      <w:lvlText w:val="%8."/>
      <w:lvlJc w:val="left"/>
      <w:pPr>
        <w:tabs>
          <w:tab w:val="num" w:pos="6252"/>
        </w:tabs>
        <w:ind w:left="6252" w:hanging="360"/>
      </w:pPr>
    </w:lvl>
    <w:lvl w:ilvl="8" w:tplc="0409001B" w:tentative="1">
      <w:start w:val="1"/>
      <w:numFmt w:val="lowerRoman"/>
      <w:lvlText w:val="%9."/>
      <w:lvlJc w:val="right"/>
      <w:pPr>
        <w:tabs>
          <w:tab w:val="num" w:pos="6972"/>
        </w:tabs>
        <w:ind w:left="6972" w:hanging="180"/>
      </w:pPr>
    </w:lvl>
  </w:abstractNum>
  <w:abstractNum w:abstractNumId="21" w15:restartNumberingAfterBreak="0">
    <w:nsid w:val="3A5D5330"/>
    <w:multiLevelType w:val="hybridMultilevel"/>
    <w:tmpl w:val="2AEE60E0"/>
    <w:lvl w:ilvl="0" w:tplc="BA54B4CA">
      <w:start w:val="2"/>
      <w:numFmt w:val="decimal"/>
      <w:lvlText w:val="%1."/>
      <w:lvlJc w:val="left"/>
      <w:pPr>
        <w:tabs>
          <w:tab w:val="num" w:pos="1590"/>
        </w:tabs>
        <w:ind w:left="1590" w:hanging="360"/>
      </w:pPr>
      <w:rPr>
        <w:rFonts w:hint="default"/>
      </w:rPr>
    </w:lvl>
    <w:lvl w:ilvl="1" w:tplc="04190019">
      <w:start w:val="1"/>
      <w:numFmt w:val="lowerLetter"/>
      <w:lvlText w:val="%2."/>
      <w:lvlJc w:val="left"/>
      <w:pPr>
        <w:tabs>
          <w:tab w:val="num" w:pos="2310"/>
        </w:tabs>
        <w:ind w:left="2310" w:hanging="360"/>
      </w:pPr>
    </w:lvl>
    <w:lvl w:ilvl="2" w:tplc="0419001B" w:tentative="1">
      <w:start w:val="1"/>
      <w:numFmt w:val="lowerRoman"/>
      <w:lvlText w:val="%3."/>
      <w:lvlJc w:val="right"/>
      <w:pPr>
        <w:tabs>
          <w:tab w:val="num" w:pos="3030"/>
        </w:tabs>
        <w:ind w:left="3030" w:hanging="180"/>
      </w:pPr>
    </w:lvl>
    <w:lvl w:ilvl="3" w:tplc="0419000F" w:tentative="1">
      <w:start w:val="1"/>
      <w:numFmt w:val="decimal"/>
      <w:lvlText w:val="%4."/>
      <w:lvlJc w:val="left"/>
      <w:pPr>
        <w:tabs>
          <w:tab w:val="num" w:pos="3750"/>
        </w:tabs>
        <w:ind w:left="3750" w:hanging="360"/>
      </w:pPr>
    </w:lvl>
    <w:lvl w:ilvl="4" w:tplc="04190019" w:tentative="1">
      <w:start w:val="1"/>
      <w:numFmt w:val="lowerLetter"/>
      <w:lvlText w:val="%5."/>
      <w:lvlJc w:val="left"/>
      <w:pPr>
        <w:tabs>
          <w:tab w:val="num" w:pos="4470"/>
        </w:tabs>
        <w:ind w:left="4470" w:hanging="360"/>
      </w:pPr>
    </w:lvl>
    <w:lvl w:ilvl="5" w:tplc="0419001B" w:tentative="1">
      <w:start w:val="1"/>
      <w:numFmt w:val="lowerRoman"/>
      <w:lvlText w:val="%6."/>
      <w:lvlJc w:val="right"/>
      <w:pPr>
        <w:tabs>
          <w:tab w:val="num" w:pos="5190"/>
        </w:tabs>
        <w:ind w:left="5190" w:hanging="180"/>
      </w:pPr>
    </w:lvl>
    <w:lvl w:ilvl="6" w:tplc="0419000F" w:tentative="1">
      <w:start w:val="1"/>
      <w:numFmt w:val="decimal"/>
      <w:lvlText w:val="%7."/>
      <w:lvlJc w:val="left"/>
      <w:pPr>
        <w:tabs>
          <w:tab w:val="num" w:pos="5910"/>
        </w:tabs>
        <w:ind w:left="5910" w:hanging="360"/>
      </w:pPr>
    </w:lvl>
    <w:lvl w:ilvl="7" w:tplc="04190019" w:tentative="1">
      <w:start w:val="1"/>
      <w:numFmt w:val="lowerLetter"/>
      <w:lvlText w:val="%8."/>
      <w:lvlJc w:val="left"/>
      <w:pPr>
        <w:tabs>
          <w:tab w:val="num" w:pos="6630"/>
        </w:tabs>
        <w:ind w:left="6630" w:hanging="360"/>
      </w:pPr>
    </w:lvl>
    <w:lvl w:ilvl="8" w:tplc="0419001B" w:tentative="1">
      <w:start w:val="1"/>
      <w:numFmt w:val="lowerRoman"/>
      <w:lvlText w:val="%9."/>
      <w:lvlJc w:val="right"/>
      <w:pPr>
        <w:tabs>
          <w:tab w:val="num" w:pos="7350"/>
        </w:tabs>
        <w:ind w:left="7350" w:hanging="180"/>
      </w:pPr>
    </w:lvl>
  </w:abstractNum>
  <w:abstractNum w:abstractNumId="22" w15:restartNumberingAfterBreak="0">
    <w:nsid w:val="3E8F3ED9"/>
    <w:multiLevelType w:val="hybridMultilevel"/>
    <w:tmpl w:val="9B3008B0"/>
    <w:lvl w:ilvl="0" w:tplc="0419000F">
      <w:start w:val="1"/>
      <w:numFmt w:val="decimal"/>
      <w:lvlText w:val="%1."/>
      <w:lvlJc w:val="left"/>
      <w:pPr>
        <w:ind w:left="720" w:hanging="360"/>
      </w:pPr>
    </w:lvl>
    <w:lvl w:ilvl="1" w:tplc="88743CAE">
      <w:start w:val="4"/>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47F0DE8"/>
    <w:multiLevelType w:val="hybridMultilevel"/>
    <w:tmpl w:val="0B7AC69A"/>
    <w:lvl w:ilvl="0" w:tplc="FFFFFFFF">
      <w:start w:val="1"/>
      <w:numFmt w:val="decimal"/>
      <w:lvlText w:val="%1"/>
      <w:lvlJc w:val="left"/>
      <w:pPr>
        <w:tabs>
          <w:tab w:val="num" w:pos="6108"/>
        </w:tabs>
        <w:ind w:left="6108" w:hanging="5748"/>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45DD79E7"/>
    <w:multiLevelType w:val="hybridMultilevel"/>
    <w:tmpl w:val="E2D49C02"/>
    <w:lvl w:ilvl="0" w:tplc="40EAD274">
      <w:start w:val="7"/>
      <w:numFmt w:val="bullet"/>
      <w:lvlText w:val="-"/>
      <w:lvlJc w:val="left"/>
      <w:pPr>
        <w:tabs>
          <w:tab w:val="num" w:pos="1571"/>
        </w:tabs>
        <w:ind w:left="1571" w:hanging="360"/>
      </w:pPr>
      <w:rPr>
        <w:rFonts w:ascii="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6987671"/>
    <w:multiLevelType w:val="hybridMultilevel"/>
    <w:tmpl w:val="A4D8A542"/>
    <w:lvl w:ilvl="0" w:tplc="FFFFFFFF">
      <w:numFmt w:val="bullet"/>
      <w:lvlText w:val="—"/>
      <w:lvlJc w:val="left"/>
      <w:pPr>
        <w:tabs>
          <w:tab w:val="num" w:pos="795"/>
        </w:tabs>
        <w:ind w:left="795" w:hanging="435"/>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9C15CF"/>
    <w:multiLevelType w:val="hybridMultilevel"/>
    <w:tmpl w:val="1FCA0B18"/>
    <w:lvl w:ilvl="0" w:tplc="9E4AE648">
      <w:start w:val="5"/>
      <w:numFmt w:val="decimal"/>
      <w:lvlText w:val="%1."/>
      <w:lvlJc w:val="left"/>
      <w:pPr>
        <w:tabs>
          <w:tab w:val="num" w:pos="2260"/>
        </w:tabs>
        <w:ind w:left="2260" w:hanging="360"/>
      </w:pPr>
      <w:rPr>
        <w:rFonts w:hint="default"/>
      </w:rPr>
    </w:lvl>
    <w:lvl w:ilvl="1" w:tplc="04190019" w:tentative="1">
      <w:start w:val="1"/>
      <w:numFmt w:val="lowerLetter"/>
      <w:lvlText w:val="%2."/>
      <w:lvlJc w:val="left"/>
      <w:pPr>
        <w:tabs>
          <w:tab w:val="num" w:pos="2980"/>
        </w:tabs>
        <w:ind w:left="2980" w:hanging="360"/>
      </w:pPr>
    </w:lvl>
    <w:lvl w:ilvl="2" w:tplc="0419001B" w:tentative="1">
      <w:start w:val="1"/>
      <w:numFmt w:val="lowerRoman"/>
      <w:lvlText w:val="%3."/>
      <w:lvlJc w:val="right"/>
      <w:pPr>
        <w:tabs>
          <w:tab w:val="num" w:pos="3700"/>
        </w:tabs>
        <w:ind w:left="3700" w:hanging="180"/>
      </w:pPr>
    </w:lvl>
    <w:lvl w:ilvl="3" w:tplc="0419000F" w:tentative="1">
      <w:start w:val="1"/>
      <w:numFmt w:val="decimal"/>
      <w:lvlText w:val="%4."/>
      <w:lvlJc w:val="left"/>
      <w:pPr>
        <w:tabs>
          <w:tab w:val="num" w:pos="4420"/>
        </w:tabs>
        <w:ind w:left="4420" w:hanging="360"/>
      </w:pPr>
    </w:lvl>
    <w:lvl w:ilvl="4" w:tplc="04190019" w:tentative="1">
      <w:start w:val="1"/>
      <w:numFmt w:val="lowerLetter"/>
      <w:lvlText w:val="%5."/>
      <w:lvlJc w:val="left"/>
      <w:pPr>
        <w:tabs>
          <w:tab w:val="num" w:pos="5140"/>
        </w:tabs>
        <w:ind w:left="5140" w:hanging="360"/>
      </w:pPr>
    </w:lvl>
    <w:lvl w:ilvl="5" w:tplc="0419001B" w:tentative="1">
      <w:start w:val="1"/>
      <w:numFmt w:val="lowerRoman"/>
      <w:lvlText w:val="%6."/>
      <w:lvlJc w:val="right"/>
      <w:pPr>
        <w:tabs>
          <w:tab w:val="num" w:pos="5860"/>
        </w:tabs>
        <w:ind w:left="5860" w:hanging="180"/>
      </w:pPr>
    </w:lvl>
    <w:lvl w:ilvl="6" w:tplc="0419000F" w:tentative="1">
      <w:start w:val="1"/>
      <w:numFmt w:val="decimal"/>
      <w:lvlText w:val="%7."/>
      <w:lvlJc w:val="left"/>
      <w:pPr>
        <w:tabs>
          <w:tab w:val="num" w:pos="6580"/>
        </w:tabs>
        <w:ind w:left="6580" w:hanging="360"/>
      </w:pPr>
    </w:lvl>
    <w:lvl w:ilvl="7" w:tplc="04190019" w:tentative="1">
      <w:start w:val="1"/>
      <w:numFmt w:val="lowerLetter"/>
      <w:lvlText w:val="%8."/>
      <w:lvlJc w:val="left"/>
      <w:pPr>
        <w:tabs>
          <w:tab w:val="num" w:pos="7300"/>
        </w:tabs>
        <w:ind w:left="7300" w:hanging="360"/>
      </w:pPr>
    </w:lvl>
    <w:lvl w:ilvl="8" w:tplc="0419001B" w:tentative="1">
      <w:start w:val="1"/>
      <w:numFmt w:val="lowerRoman"/>
      <w:lvlText w:val="%9."/>
      <w:lvlJc w:val="right"/>
      <w:pPr>
        <w:tabs>
          <w:tab w:val="num" w:pos="8020"/>
        </w:tabs>
        <w:ind w:left="8020" w:hanging="180"/>
      </w:pPr>
    </w:lvl>
  </w:abstractNum>
  <w:abstractNum w:abstractNumId="27" w15:restartNumberingAfterBreak="0">
    <w:nsid w:val="490869CD"/>
    <w:multiLevelType w:val="hybridMultilevel"/>
    <w:tmpl w:val="76B80F4A"/>
    <w:lvl w:ilvl="0" w:tplc="40EAD274">
      <w:start w:val="7"/>
      <w:numFmt w:val="bullet"/>
      <w:lvlText w:val="-"/>
      <w:lvlJc w:val="left"/>
      <w:pPr>
        <w:tabs>
          <w:tab w:val="num" w:pos="1211"/>
        </w:tabs>
        <w:ind w:left="1211"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5C4665"/>
    <w:multiLevelType w:val="hybridMultilevel"/>
    <w:tmpl w:val="9642D5A4"/>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9" w15:restartNumberingAfterBreak="0">
    <w:nsid w:val="4E710184"/>
    <w:multiLevelType w:val="hybridMultilevel"/>
    <w:tmpl w:val="6180CC66"/>
    <w:lvl w:ilvl="0" w:tplc="04190001">
      <w:start w:val="1"/>
      <w:numFmt w:val="bullet"/>
      <w:lvlText w:val=""/>
      <w:lvlJc w:val="left"/>
      <w:pPr>
        <w:ind w:left="1480" w:hanging="360"/>
      </w:pPr>
      <w:rPr>
        <w:rFonts w:ascii="Symbol" w:hAnsi="Symbol" w:hint="default"/>
      </w:rPr>
    </w:lvl>
    <w:lvl w:ilvl="1" w:tplc="04190019">
      <w:start w:val="1"/>
      <w:numFmt w:val="lowerLetter"/>
      <w:lvlText w:val="%2."/>
      <w:lvlJc w:val="left"/>
      <w:pPr>
        <w:ind w:left="2200" w:hanging="360"/>
      </w:pPr>
      <w:rPr>
        <w:rFonts w:cs="Times New Roman"/>
      </w:rPr>
    </w:lvl>
    <w:lvl w:ilvl="2" w:tplc="0419001B">
      <w:start w:val="1"/>
      <w:numFmt w:val="lowerRoman"/>
      <w:lvlText w:val="%3."/>
      <w:lvlJc w:val="right"/>
      <w:pPr>
        <w:ind w:left="2920" w:hanging="180"/>
      </w:pPr>
      <w:rPr>
        <w:rFonts w:cs="Times New Roman"/>
      </w:rPr>
    </w:lvl>
    <w:lvl w:ilvl="3" w:tplc="0419000F">
      <w:start w:val="1"/>
      <w:numFmt w:val="decimal"/>
      <w:lvlText w:val="%4."/>
      <w:lvlJc w:val="left"/>
      <w:pPr>
        <w:ind w:left="3640" w:hanging="360"/>
      </w:pPr>
      <w:rPr>
        <w:rFonts w:cs="Times New Roman"/>
      </w:rPr>
    </w:lvl>
    <w:lvl w:ilvl="4" w:tplc="04190019">
      <w:start w:val="1"/>
      <w:numFmt w:val="lowerLetter"/>
      <w:lvlText w:val="%5."/>
      <w:lvlJc w:val="left"/>
      <w:pPr>
        <w:ind w:left="4360" w:hanging="360"/>
      </w:pPr>
      <w:rPr>
        <w:rFonts w:cs="Times New Roman"/>
      </w:rPr>
    </w:lvl>
    <w:lvl w:ilvl="5" w:tplc="0419001B">
      <w:start w:val="1"/>
      <w:numFmt w:val="lowerRoman"/>
      <w:lvlText w:val="%6."/>
      <w:lvlJc w:val="right"/>
      <w:pPr>
        <w:ind w:left="5080" w:hanging="180"/>
      </w:pPr>
      <w:rPr>
        <w:rFonts w:cs="Times New Roman"/>
      </w:rPr>
    </w:lvl>
    <w:lvl w:ilvl="6" w:tplc="0419000F">
      <w:start w:val="1"/>
      <w:numFmt w:val="decimal"/>
      <w:lvlText w:val="%7."/>
      <w:lvlJc w:val="left"/>
      <w:pPr>
        <w:ind w:left="5800" w:hanging="360"/>
      </w:pPr>
      <w:rPr>
        <w:rFonts w:cs="Times New Roman"/>
      </w:rPr>
    </w:lvl>
    <w:lvl w:ilvl="7" w:tplc="04190019">
      <w:start w:val="1"/>
      <w:numFmt w:val="lowerLetter"/>
      <w:lvlText w:val="%8."/>
      <w:lvlJc w:val="left"/>
      <w:pPr>
        <w:ind w:left="6520" w:hanging="360"/>
      </w:pPr>
      <w:rPr>
        <w:rFonts w:cs="Times New Roman"/>
      </w:rPr>
    </w:lvl>
    <w:lvl w:ilvl="8" w:tplc="0419001B">
      <w:start w:val="1"/>
      <w:numFmt w:val="lowerRoman"/>
      <w:lvlText w:val="%9."/>
      <w:lvlJc w:val="right"/>
      <w:pPr>
        <w:ind w:left="7240" w:hanging="180"/>
      </w:pPr>
      <w:rPr>
        <w:rFonts w:cs="Times New Roman"/>
      </w:rPr>
    </w:lvl>
  </w:abstractNum>
  <w:abstractNum w:abstractNumId="30" w15:restartNumberingAfterBreak="0">
    <w:nsid w:val="4E850B89"/>
    <w:multiLevelType w:val="singleLevel"/>
    <w:tmpl w:val="95DCA048"/>
    <w:lvl w:ilvl="0">
      <w:start w:val="6"/>
      <w:numFmt w:val="decimal"/>
      <w:lvlText w:val="%1)"/>
      <w:lvlJc w:val="left"/>
      <w:pPr>
        <w:tabs>
          <w:tab w:val="num" w:pos="450"/>
        </w:tabs>
        <w:ind w:left="450" w:hanging="450"/>
      </w:pPr>
      <w:rPr>
        <w:rFonts w:hint="default"/>
      </w:rPr>
    </w:lvl>
  </w:abstractNum>
  <w:abstractNum w:abstractNumId="31" w15:restartNumberingAfterBreak="0">
    <w:nsid w:val="525C6922"/>
    <w:multiLevelType w:val="hybridMultilevel"/>
    <w:tmpl w:val="65D2B562"/>
    <w:lvl w:ilvl="0" w:tplc="FFC8231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6152693"/>
    <w:multiLevelType w:val="hybridMultilevel"/>
    <w:tmpl w:val="C2B40092"/>
    <w:lvl w:ilvl="0" w:tplc="D7AA4EF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5645552B"/>
    <w:multiLevelType w:val="hybridMultilevel"/>
    <w:tmpl w:val="D8886B1C"/>
    <w:lvl w:ilvl="0" w:tplc="FFFFFFFF">
      <w:numFmt w:val="bullet"/>
      <w:lvlText w:val="—"/>
      <w:lvlJc w:val="left"/>
      <w:pPr>
        <w:tabs>
          <w:tab w:val="num" w:pos="720"/>
        </w:tabs>
        <w:ind w:left="720" w:hanging="360"/>
      </w:pPr>
      <w:rPr>
        <w:rFonts w:ascii="Times Uzb Roman" w:eastAsia="Times New Roman" w:hAnsi="Times Uzb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4A3A07"/>
    <w:multiLevelType w:val="hybridMultilevel"/>
    <w:tmpl w:val="FD90120A"/>
    <w:lvl w:ilvl="0" w:tplc="FF7E3C4E">
      <w:start w:val="14"/>
      <w:numFmt w:val="decimal"/>
      <w:lvlText w:val="%1."/>
      <w:lvlJc w:val="left"/>
      <w:pPr>
        <w:tabs>
          <w:tab w:val="num" w:pos="570"/>
        </w:tabs>
        <w:ind w:left="570" w:hanging="360"/>
      </w:pPr>
      <w:rPr>
        <w:rFonts w:hint="default"/>
      </w:rPr>
    </w:lvl>
    <w:lvl w:ilvl="1" w:tplc="04190019" w:tentative="1">
      <w:start w:val="1"/>
      <w:numFmt w:val="lowerLetter"/>
      <w:lvlText w:val="%2."/>
      <w:lvlJc w:val="left"/>
      <w:pPr>
        <w:tabs>
          <w:tab w:val="num" w:pos="1290"/>
        </w:tabs>
        <w:ind w:left="1290" w:hanging="360"/>
      </w:pPr>
    </w:lvl>
    <w:lvl w:ilvl="2" w:tplc="0419001B" w:tentative="1">
      <w:start w:val="1"/>
      <w:numFmt w:val="lowerRoman"/>
      <w:lvlText w:val="%3."/>
      <w:lvlJc w:val="right"/>
      <w:pPr>
        <w:tabs>
          <w:tab w:val="num" w:pos="2010"/>
        </w:tabs>
        <w:ind w:left="2010" w:hanging="180"/>
      </w:pPr>
    </w:lvl>
    <w:lvl w:ilvl="3" w:tplc="0419000F" w:tentative="1">
      <w:start w:val="1"/>
      <w:numFmt w:val="decimal"/>
      <w:lvlText w:val="%4."/>
      <w:lvlJc w:val="left"/>
      <w:pPr>
        <w:tabs>
          <w:tab w:val="num" w:pos="2730"/>
        </w:tabs>
        <w:ind w:left="2730" w:hanging="360"/>
      </w:pPr>
    </w:lvl>
    <w:lvl w:ilvl="4" w:tplc="04190019" w:tentative="1">
      <w:start w:val="1"/>
      <w:numFmt w:val="lowerLetter"/>
      <w:lvlText w:val="%5."/>
      <w:lvlJc w:val="left"/>
      <w:pPr>
        <w:tabs>
          <w:tab w:val="num" w:pos="3450"/>
        </w:tabs>
        <w:ind w:left="3450" w:hanging="360"/>
      </w:pPr>
    </w:lvl>
    <w:lvl w:ilvl="5" w:tplc="0419001B" w:tentative="1">
      <w:start w:val="1"/>
      <w:numFmt w:val="lowerRoman"/>
      <w:lvlText w:val="%6."/>
      <w:lvlJc w:val="right"/>
      <w:pPr>
        <w:tabs>
          <w:tab w:val="num" w:pos="4170"/>
        </w:tabs>
        <w:ind w:left="4170" w:hanging="180"/>
      </w:pPr>
    </w:lvl>
    <w:lvl w:ilvl="6" w:tplc="0419000F" w:tentative="1">
      <w:start w:val="1"/>
      <w:numFmt w:val="decimal"/>
      <w:lvlText w:val="%7."/>
      <w:lvlJc w:val="left"/>
      <w:pPr>
        <w:tabs>
          <w:tab w:val="num" w:pos="4890"/>
        </w:tabs>
        <w:ind w:left="4890" w:hanging="360"/>
      </w:pPr>
    </w:lvl>
    <w:lvl w:ilvl="7" w:tplc="04190019" w:tentative="1">
      <w:start w:val="1"/>
      <w:numFmt w:val="lowerLetter"/>
      <w:lvlText w:val="%8."/>
      <w:lvlJc w:val="left"/>
      <w:pPr>
        <w:tabs>
          <w:tab w:val="num" w:pos="5610"/>
        </w:tabs>
        <w:ind w:left="5610" w:hanging="360"/>
      </w:pPr>
    </w:lvl>
    <w:lvl w:ilvl="8" w:tplc="0419001B" w:tentative="1">
      <w:start w:val="1"/>
      <w:numFmt w:val="lowerRoman"/>
      <w:lvlText w:val="%9."/>
      <w:lvlJc w:val="right"/>
      <w:pPr>
        <w:tabs>
          <w:tab w:val="num" w:pos="6330"/>
        </w:tabs>
        <w:ind w:left="6330" w:hanging="180"/>
      </w:pPr>
    </w:lvl>
  </w:abstractNum>
  <w:abstractNum w:abstractNumId="35" w15:restartNumberingAfterBreak="0">
    <w:nsid w:val="5EBD5169"/>
    <w:multiLevelType w:val="hybridMultilevel"/>
    <w:tmpl w:val="03BCBEBC"/>
    <w:lvl w:ilvl="0" w:tplc="94286340">
      <w:start w:val="7"/>
      <w:numFmt w:val="bullet"/>
      <w:lvlText w:val="-"/>
      <w:lvlJc w:val="left"/>
      <w:pPr>
        <w:tabs>
          <w:tab w:val="num" w:pos="720"/>
        </w:tabs>
        <w:ind w:left="720" w:hanging="360"/>
      </w:pPr>
      <w:rPr>
        <w:rFonts w:ascii="Times New Roman Uzb" w:eastAsia="Times New Roman" w:hAnsi="Times New Roman Uzb"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72512C"/>
    <w:multiLevelType w:val="hybridMultilevel"/>
    <w:tmpl w:val="C70ED9EA"/>
    <w:lvl w:ilvl="0" w:tplc="839ED5CE">
      <w:start w:val="1"/>
      <w:numFmt w:val="decimal"/>
      <w:lvlText w:val="%1."/>
      <w:lvlJc w:val="left"/>
      <w:pPr>
        <w:tabs>
          <w:tab w:val="num" w:pos="990"/>
        </w:tabs>
        <w:ind w:left="990" w:hanging="63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4AD0318"/>
    <w:multiLevelType w:val="hybridMultilevel"/>
    <w:tmpl w:val="0478B78A"/>
    <w:lvl w:ilvl="0" w:tplc="1E2AAF7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38" w15:restartNumberingAfterBreak="0">
    <w:nsid w:val="6A7B2E62"/>
    <w:multiLevelType w:val="hybridMultilevel"/>
    <w:tmpl w:val="3ED28F22"/>
    <w:lvl w:ilvl="0" w:tplc="A2BA6ACA">
      <w:start w:val="6"/>
      <w:numFmt w:val="decimal"/>
      <w:lvlText w:val="%1."/>
      <w:lvlJc w:val="left"/>
      <w:pPr>
        <w:ind w:left="1480" w:hanging="360"/>
      </w:pPr>
      <w:rPr>
        <w:rFonts w:hint="default"/>
      </w:rPr>
    </w:lvl>
    <w:lvl w:ilvl="1" w:tplc="04190019" w:tentative="1">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abstractNum w:abstractNumId="39" w15:restartNumberingAfterBreak="0">
    <w:nsid w:val="71F35134"/>
    <w:multiLevelType w:val="singleLevel"/>
    <w:tmpl w:val="E212505E"/>
    <w:lvl w:ilvl="0">
      <w:start w:val="6"/>
      <w:numFmt w:val="bullet"/>
      <w:lvlText w:val="-"/>
      <w:lvlJc w:val="left"/>
      <w:pPr>
        <w:tabs>
          <w:tab w:val="num" w:pos="1211"/>
        </w:tabs>
        <w:ind w:left="1211" w:hanging="360"/>
      </w:pPr>
      <w:rPr>
        <w:rFonts w:ascii="Times New Roman" w:hAnsi="Times New Roman" w:hint="default"/>
      </w:rPr>
    </w:lvl>
  </w:abstractNum>
  <w:abstractNum w:abstractNumId="40" w15:restartNumberingAfterBreak="0">
    <w:nsid w:val="76B01BE6"/>
    <w:multiLevelType w:val="hybridMultilevel"/>
    <w:tmpl w:val="42BC8E5E"/>
    <w:lvl w:ilvl="0" w:tplc="5B0C3366">
      <w:start w:val="8"/>
      <w:numFmt w:val="decimal"/>
      <w:lvlText w:val="%1."/>
      <w:lvlJc w:val="left"/>
      <w:pPr>
        <w:ind w:left="1480" w:hanging="360"/>
      </w:pPr>
      <w:rPr>
        <w:rFonts w:hint="default"/>
      </w:rPr>
    </w:lvl>
    <w:lvl w:ilvl="1" w:tplc="04190019" w:tentative="1">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abstractNum w:abstractNumId="41" w15:restartNumberingAfterBreak="0">
    <w:nsid w:val="7B0670BB"/>
    <w:multiLevelType w:val="hybridMultilevel"/>
    <w:tmpl w:val="73D2B9BC"/>
    <w:lvl w:ilvl="0" w:tplc="91B097FA">
      <w:start w:val="10"/>
      <w:numFmt w:val="decimal"/>
      <w:lvlText w:val="%1."/>
      <w:lvlJc w:val="left"/>
      <w:pPr>
        <w:tabs>
          <w:tab w:val="num" w:pos="1227"/>
        </w:tabs>
        <w:ind w:left="1227" w:hanging="375"/>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num w:numId="1">
    <w:abstractNumId w:val="39"/>
  </w:num>
  <w:num w:numId="2">
    <w:abstractNumId w:val="3"/>
  </w:num>
  <w:num w:numId="3">
    <w:abstractNumId w:val="5"/>
  </w:num>
  <w:num w:numId="4">
    <w:abstractNumId w:val="9"/>
  </w:num>
  <w:num w:numId="5">
    <w:abstractNumId w:val="21"/>
  </w:num>
  <w:num w:numId="6">
    <w:abstractNumId w:val="41"/>
  </w:num>
  <w:num w:numId="7">
    <w:abstractNumId w:val="6"/>
  </w:num>
  <w:num w:numId="8">
    <w:abstractNumId w:val="12"/>
  </w:num>
  <w:num w:numId="9">
    <w:abstractNumId w:val="24"/>
  </w:num>
  <w:num w:numId="10">
    <w:abstractNumId w:val="27"/>
  </w:num>
  <w:num w:numId="11">
    <w:abstractNumId w:val="4"/>
  </w:num>
  <w:num w:numId="12">
    <w:abstractNumId w:val="18"/>
  </w:num>
  <w:num w:numId="13">
    <w:abstractNumId w:val="37"/>
  </w:num>
  <w:num w:numId="14">
    <w:abstractNumId w:val="34"/>
  </w:num>
  <w:num w:numId="15">
    <w:abstractNumId w:val="19"/>
  </w:num>
  <w:num w:numId="16">
    <w:abstractNumId w:val="20"/>
  </w:num>
  <w:num w:numId="17">
    <w:abstractNumId w:val="10"/>
  </w:num>
  <w:num w:numId="18">
    <w:abstractNumId w:val="36"/>
  </w:num>
  <w:num w:numId="19">
    <w:abstractNumId w:val="32"/>
  </w:num>
  <w:num w:numId="20">
    <w:abstractNumId w:val="17"/>
  </w:num>
  <w:num w:numId="21">
    <w:abstractNumId w:val="35"/>
  </w:num>
  <w:num w:numId="22">
    <w:abstractNumId w:val="8"/>
  </w:num>
  <w:num w:numId="23">
    <w:abstractNumId w:val="7"/>
  </w:num>
  <w:num w:numId="24">
    <w:abstractNumId w:val="1"/>
  </w:num>
  <w:num w:numId="25">
    <w:abstractNumId w:val="14"/>
  </w:num>
  <w:num w:numId="26">
    <w:abstractNumId w:val="13"/>
  </w:num>
  <w:num w:numId="27">
    <w:abstractNumId w:val="29"/>
  </w:num>
  <w:num w:numId="28">
    <w:abstractNumId w:val="26"/>
  </w:num>
  <w:num w:numId="29">
    <w:abstractNumId w:val="31"/>
  </w:num>
  <w:num w:numId="30">
    <w:abstractNumId w:val="38"/>
  </w:num>
  <w:num w:numId="31">
    <w:abstractNumId w:val="40"/>
  </w:num>
  <w:num w:numId="32">
    <w:abstractNumId w:val="22"/>
  </w:num>
  <w:num w:numId="33">
    <w:abstractNumId w:val="2"/>
  </w:num>
  <w:num w:numId="34">
    <w:abstractNumId w:val="28"/>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16"/>
  </w:num>
  <w:num w:numId="38">
    <w:abstractNumId w:val="11"/>
  </w:num>
  <w:num w:numId="39">
    <w:abstractNumId w:val="23"/>
  </w:num>
  <w:num w:numId="40">
    <w:abstractNumId w:val="33"/>
  </w:num>
  <w:num w:numId="41">
    <w:abstractNumId w:val="25"/>
  </w:num>
  <w:num w:numId="42">
    <w:abstractNumId w:val="30"/>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F00"/>
    <w:rsid w:val="00001A14"/>
    <w:rsid w:val="0000225F"/>
    <w:rsid w:val="00003D39"/>
    <w:rsid w:val="00003F94"/>
    <w:rsid w:val="000062CF"/>
    <w:rsid w:val="00006C30"/>
    <w:rsid w:val="00010E88"/>
    <w:rsid w:val="00013B02"/>
    <w:rsid w:val="000155ED"/>
    <w:rsid w:val="000202DB"/>
    <w:rsid w:val="00023C7A"/>
    <w:rsid w:val="00036814"/>
    <w:rsid w:val="00036F90"/>
    <w:rsid w:val="00043EB0"/>
    <w:rsid w:val="000444F8"/>
    <w:rsid w:val="00044D1C"/>
    <w:rsid w:val="00047BA6"/>
    <w:rsid w:val="00051350"/>
    <w:rsid w:val="00052C81"/>
    <w:rsid w:val="00055508"/>
    <w:rsid w:val="00056B41"/>
    <w:rsid w:val="000620DB"/>
    <w:rsid w:val="00062A47"/>
    <w:rsid w:val="0006406A"/>
    <w:rsid w:val="00064C53"/>
    <w:rsid w:val="00065498"/>
    <w:rsid w:val="00073DAE"/>
    <w:rsid w:val="00076014"/>
    <w:rsid w:val="00083723"/>
    <w:rsid w:val="00090818"/>
    <w:rsid w:val="00096CFD"/>
    <w:rsid w:val="000A3C2A"/>
    <w:rsid w:val="000A406E"/>
    <w:rsid w:val="000A48F7"/>
    <w:rsid w:val="000B2033"/>
    <w:rsid w:val="000B347C"/>
    <w:rsid w:val="000C3EE7"/>
    <w:rsid w:val="000D766B"/>
    <w:rsid w:val="000E61DC"/>
    <w:rsid w:val="000E7A74"/>
    <w:rsid w:val="000F6CF4"/>
    <w:rsid w:val="001000B6"/>
    <w:rsid w:val="001008F3"/>
    <w:rsid w:val="00103CA1"/>
    <w:rsid w:val="001167BA"/>
    <w:rsid w:val="0011778B"/>
    <w:rsid w:val="00122E0F"/>
    <w:rsid w:val="00124526"/>
    <w:rsid w:val="001271FB"/>
    <w:rsid w:val="00130712"/>
    <w:rsid w:val="001317C3"/>
    <w:rsid w:val="0013410D"/>
    <w:rsid w:val="00137DD3"/>
    <w:rsid w:val="0014459B"/>
    <w:rsid w:val="001525E0"/>
    <w:rsid w:val="0015597E"/>
    <w:rsid w:val="00163BB3"/>
    <w:rsid w:val="0016648A"/>
    <w:rsid w:val="0016777C"/>
    <w:rsid w:val="0018083B"/>
    <w:rsid w:val="0018193D"/>
    <w:rsid w:val="0018247B"/>
    <w:rsid w:val="00191231"/>
    <w:rsid w:val="0019786C"/>
    <w:rsid w:val="001A6A75"/>
    <w:rsid w:val="001C45D3"/>
    <w:rsid w:val="001D161B"/>
    <w:rsid w:val="001D2AC6"/>
    <w:rsid w:val="001D719A"/>
    <w:rsid w:val="001E26DF"/>
    <w:rsid w:val="001E4958"/>
    <w:rsid w:val="001E5335"/>
    <w:rsid w:val="001F0FAE"/>
    <w:rsid w:val="001F3B82"/>
    <w:rsid w:val="001F7615"/>
    <w:rsid w:val="00201E38"/>
    <w:rsid w:val="00202F00"/>
    <w:rsid w:val="00203C92"/>
    <w:rsid w:val="00204A3A"/>
    <w:rsid w:val="00204E60"/>
    <w:rsid w:val="00206C58"/>
    <w:rsid w:val="00207BAD"/>
    <w:rsid w:val="002100AE"/>
    <w:rsid w:val="00214782"/>
    <w:rsid w:val="002147C1"/>
    <w:rsid w:val="002200C5"/>
    <w:rsid w:val="00222DD7"/>
    <w:rsid w:val="00225A55"/>
    <w:rsid w:val="00230E8B"/>
    <w:rsid w:val="002361A9"/>
    <w:rsid w:val="002375A7"/>
    <w:rsid w:val="00237B88"/>
    <w:rsid w:val="00237E7F"/>
    <w:rsid w:val="0024399F"/>
    <w:rsid w:val="002453AE"/>
    <w:rsid w:val="00245C47"/>
    <w:rsid w:val="002506D9"/>
    <w:rsid w:val="00252AD3"/>
    <w:rsid w:val="00257A0F"/>
    <w:rsid w:val="00257CD3"/>
    <w:rsid w:val="00261DDA"/>
    <w:rsid w:val="00263FA1"/>
    <w:rsid w:val="002652E4"/>
    <w:rsid w:val="0028107F"/>
    <w:rsid w:val="00284AAC"/>
    <w:rsid w:val="00287CDD"/>
    <w:rsid w:val="00296EDA"/>
    <w:rsid w:val="002A1CA4"/>
    <w:rsid w:val="002A3147"/>
    <w:rsid w:val="002A5F02"/>
    <w:rsid w:val="002A68CB"/>
    <w:rsid w:val="002A781F"/>
    <w:rsid w:val="002B6AE5"/>
    <w:rsid w:val="002B7714"/>
    <w:rsid w:val="002B7F75"/>
    <w:rsid w:val="002C509A"/>
    <w:rsid w:val="002D3303"/>
    <w:rsid w:val="002E3936"/>
    <w:rsid w:val="002E3D2F"/>
    <w:rsid w:val="002E7AE7"/>
    <w:rsid w:val="003020F6"/>
    <w:rsid w:val="00306E3D"/>
    <w:rsid w:val="00312229"/>
    <w:rsid w:val="00317FE8"/>
    <w:rsid w:val="00321A3B"/>
    <w:rsid w:val="00321ACB"/>
    <w:rsid w:val="00321B23"/>
    <w:rsid w:val="0032406F"/>
    <w:rsid w:val="00330556"/>
    <w:rsid w:val="00334742"/>
    <w:rsid w:val="0034228E"/>
    <w:rsid w:val="00342FA5"/>
    <w:rsid w:val="00351995"/>
    <w:rsid w:val="003575A5"/>
    <w:rsid w:val="003614CF"/>
    <w:rsid w:val="00365810"/>
    <w:rsid w:val="00381061"/>
    <w:rsid w:val="00384EAC"/>
    <w:rsid w:val="00386A40"/>
    <w:rsid w:val="003A70A3"/>
    <w:rsid w:val="003B1256"/>
    <w:rsid w:val="003B1A2F"/>
    <w:rsid w:val="003B1F36"/>
    <w:rsid w:val="003C11F1"/>
    <w:rsid w:val="003C4F6E"/>
    <w:rsid w:val="003C5420"/>
    <w:rsid w:val="003C5C48"/>
    <w:rsid w:val="003D5486"/>
    <w:rsid w:val="003D7577"/>
    <w:rsid w:val="003E0D64"/>
    <w:rsid w:val="003E1763"/>
    <w:rsid w:val="003F1F37"/>
    <w:rsid w:val="003F468F"/>
    <w:rsid w:val="003F4887"/>
    <w:rsid w:val="003F5A48"/>
    <w:rsid w:val="003F64B2"/>
    <w:rsid w:val="004028B6"/>
    <w:rsid w:val="00403386"/>
    <w:rsid w:val="00412618"/>
    <w:rsid w:val="00412F7C"/>
    <w:rsid w:val="0041545C"/>
    <w:rsid w:val="00424D82"/>
    <w:rsid w:val="00431717"/>
    <w:rsid w:val="00435DF1"/>
    <w:rsid w:val="00443EA7"/>
    <w:rsid w:val="00452CF9"/>
    <w:rsid w:val="00452CFA"/>
    <w:rsid w:val="00466EAF"/>
    <w:rsid w:val="0047010E"/>
    <w:rsid w:val="00473B6C"/>
    <w:rsid w:val="0047475A"/>
    <w:rsid w:val="0049080C"/>
    <w:rsid w:val="00493310"/>
    <w:rsid w:val="004950F1"/>
    <w:rsid w:val="00496B87"/>
    <w:rsid w:val="004A0358"/>
    <w:rsid w:val="004A0DAB"/>
    <w:rsid w:val="004A4276"/>
    <w:rsid w:val="004B15D7"/>
    <w:rsid w:val="004B77AC"/>
    <w:rsid w:val="004C0FF4"/>
    <w:rsid w:val="004C1932"/>
    <w:rsid w:val="004C48E2"/>
    <w:rsid w:val="004C6E2D"/>
    <w:rsid w:val="004D2C6B"/>
    <w:rsid w:val="004D3560"/>
    <w:rsid w:val="004D4CEF"/>
    <w:rsid w:val="004D5F6A"/>
    <w:rsid w:val="004D7E04"/>
    <w:rsid w:val="004E2B90"/>
    <w:rsid w:val="004E3A23"/>
    <w:rsid w:val="004F0A6F"/>
    <w:rsid w:val="004F3068"/>
    <w:rsid w:val="004F59BB"/>
    <w:rsid w:val="004F72B3"/>
    <w:rsid w:val="0050205E"/>
    <w:rsid w:val="0050581B"/>
    <w:rsid w:val="00506DF9"/>
    <w:rsid w:val="00521C92"/>
    <w:rsid w:val="00521E54"/>
    <w:rsid w:val="005255D1"/>
    <w:rsid w:val="005261FB"/>
    <w:rsid w:val="00526C1D"/>
    <w:rsid w:val="0053675A"/>
    <w:rsid w:val="00540DE0"/>
    <w:rsid w:val="00543A1A"/>
    <w:rsid w:val="00543BB1"/>
    <w:rsid w:val="00552B72"/>
    <w:rsid w:val="00565943"/>
    <w:rsid w:val="0056626B"/>
    <w:rsid w:val="005701D3"/>
    <w:rsid w:val="005741C4"/>
    <w:rsid w:val="005760FC"/>
    <w:rsid w:val="00584960"/>
    <w:rsid w:val="00591D8C"/>
    <w:rsid w:val="005A2BF2"/>
    <w:rsid w:val="005A2F8A"/>
    <w:rsid w:val="005A712D"/>
    <w:rsid w:val="005B10D8"/>
    <w:rsid w:val="005B66E2"/>
    <w:rsid w:val="005C4253"/>
    <w:rsid w:val="005C5B02"/>
    <w:rsid w:val="005D15CE"/>
    <w:rsid w:val="005D39CA"/>
    <w:rsid w:val="005D3AA8"/>
    <w:rsid w:val="005D4D99"/>
    <w:rsid w:val="005D7BEE"/>
    <w:rsid w:val="005E1DE2"/>
    <w:rsid w:val="005E2773"/>
    <w:rsid w:val="005E3EF2"/>
    <w:rsid w:val="005F14C9"/>
    <w:rsid w:val="005F19F7"/>
    <w:rsid w:val="005F302C"/>
    <w:rsid w:val="005F5CFB"/>
    <w:rsid w:val="006072C4"/>
    <w:rsid w:val="006112D6"/>
    <w:rsid w:val="00623888"/>
    <w:rsid w:val="00623B89"/>
    <w:rsid w:val="006314DF"/>
    <w:rsid w:val="006319BB"/>
    <w:rsid w:val="00631BD8"/>
    <w:rsid w:val="00641C17"/>
    <w:rsid w:val="00647292"/>
    <w:rsid w:val="00654EA0"/>
    <w:rsid w:val="00655152"/>
    <w:rsid w:val="00662E8C"/>
    <w:rsid w:val="00667E18"/>
    <w:rsid w:val="006823AE"/>
    <w:rsid w:val="00683221"/>
    <w:rsid w:val="006836BE"/>
    <w:rsid w:val="00687A06"/>
    <w:rsid w:val="006915C2"/>
    <w:rsid w:val="00695E13"/>
    <w:rsid w:val="00696B2C"/>
    <w:rsid w:val="006A1A0E"/>
    <w:rsid w:val="006A3184"/>
    <w:rsid w:val="006A6143"/>
    <w:rsid w:val="006B1393"/>
    <w:rsid w:val="006B3C38"/>
    <w:rsid w:val="006C586E"/>
    <w:rsid w:val="006D2680"/>
    <w:rsid w:val="006D3801"/>
    <w:rsid w:val="006E2129"/>
    <w:rsid w:val="006E611E"/>
    <w:rsid w:val="006E7E98"/>
    <w:rsid w:val="006F12E1"/>
    <w:rsid w:val="007101BA"/>
    <w:rsid w:val="00714B65"/>
    <w:rsid w:val="00725E0C"/>
    <w:rsid w:val="00742DFE"/>
    <w:rsid w:val="00745035"/>
    <w:rsid w:val="007461C4"/>
    <w:rsid w:val="0075126F"/>
    <w:rsid w:val="00754D29"/>
    <w:rsid w:val="00761F18"/>
    <w:rsid w:val="00766553"/>
    <w:rsid w:val="00770551"/>
    <w:rsid w:val="007706CC"/>
    <w:rsid w:val="00770863"/>
    <w:rsid w:val="00773389"/>
    <w:rsid w:val="00775D71"/>
    <w:rsid w:val="00781E38"/>
    <w:rsid w:val="0078514C"/>
    <w:rsid w:val="00794558"/>
    <w:rsid w:val="007A26CD"/>
    <w:rsid w:val="007A42BB"/>
    <w:rsid w:val="007A7655"/>
    <w:rsid w:val="007B4306"/>
    <w:rsid w:val="007B4956"/>
    <w:rsid w:val="007C3E2C"/>
    <w:rsid w:val="007C57BC"/>
    <w:rsid w:val="007C7AE9"/>
    <w:rsid w:val="007D3C06"/>
    <w:rsid w:val="007D3E69"/>
    <w:rsid w:val="007E0EFE"/>
    <w:rsid w:val="007E5CB2"/>
    <w:rsid w:val="007F1162"/>
    <w:rsid w:val="007F37F9"/>
    <w:rsid w:val="007F43BA"/>
    <w:rsid w:val="007F48EB"/>
    <w:rsid w:val="007F4CBE"/>
    <w:rsid w:val="007F5E1B"/>
    <w:rsid w:val="00800196"/>
    <w:rsid w:val="00800793"/>
    <w:rsid w:val="00803FA8"/>
    <w:rsid w:val="00805724"/>
    <w:rsid w:val="008104D2"/>
    <w:rsid w:val="00810C12"/>
    <w:rsid w:val="00814FE1"/>
    <w:rsid w:val="008223A7"/>
    <w:rsid w:val="00825FA3"/>
    <w:rsid w:val="0083225E"/>
    <w:rsid w:val="00832CEA"/>
    <w:rsid w:val="00833542"/>
    <w:rsid w:val="0083413D"/>
    <w:rsid w:val="00834B5F"/>
    <w:rsid w:val="00842797"/>
    <w:rsid w:val="008431F4"/>
    <w:rsid w:val="0085002D"/>
    <w:rsid w:val="0085597C"/>
    <w:rsid w:val="00863796"/>
    <w:rsid w:val="00871EB6"/>
    <w:rsid w:val="00872962"/>
    <w:rsid w:val="00883E88"/>
    <w:rsid w:val="00884F67"/>
    <w:rsid w:val="008862F5"/>
    <w:rsid w:val="008B0234"/>
    <w:rsid w:val="008B20E5"/>
    <w:rsid w:val="008B7C92"/>
    <w:rsid w:val="008C6B09"/>
    <w:rsid w:val="008C75E3"/>
    <w:rsid w:val="008D0008"/>
    <w:rsid w:val="008D648B"/>
    <w:rsid w:val="008D7212"/>
    <w:rsid w:val="008E31F6"/>
    <w:rsid w:val="008E3FF6"/>
    <w:rsid w:val="008F1234"/>
    <w:rsid w:val="008F46CA"/>
    <w:rsid w:val="009021D7"/>
    <w:rsid w:val="009065E6"/>
    <w:rsid w:val="0091183A"/>
    <w:rsid w:val="009120CD"/>
    <w:rsid w:val="00913A0E"/>
    <w:rsid w:val="009204E7"/>
    <w:rsid w:val="00923F8B"/>
    <w:rsid w:val="00925C52"/>
    <w:rsid w:val="00927D64"/>
    <w:rsid w:val="00942249"/>
    <w:rsid w:val="00947396"/>
    <w:rsid w:val="00950517"/>
    <w:rsid w:val="00950C55"/>
    <w:rsid w:val="0095139C"/>
    <w:rsid w:val="00952838"/>
    <w:rsid w:val="00952D8C"/>
    <w:rsid w:val="009555C0"/>
    <w:rsid w:val="0095639D"/>
    <w:rsid w:val="009610E1"/>
    <w:rsid w:val="0096213C"/>
    <w:rsid w:val="00965153"/>
    <w:rsid w:val="0097030A"/>
    <w:rsid w:val="00973088"/>
    <w:rsid w:val="00974553"/>
    <w:rsid w:val="00977653"/>
    <w:rsid w:val="009834AE"/>
    <w:rsid w:val="00983FAA"/>
    <w:rsid w:val="00986968"/>
    <w:rsid w:val="00987E01"/>
    <w:rsid w:val="00991E2C"/>
    <w:rsid w:val="00994F03"/>
    <w:rsid w:val="009A000B"/>
    <w:rsid w:val="009B09BF"/>
    <w:rsid w:val="009B150B"/>
    <w:rsid w:val="009B2414"/>
    <w:rsid w:val="009B5979"/>
    <w:rsid w:val="009C05D1"/>
    <w:rsid w:val="009C50A0"/>
    <w:rsid w:val="009E068C"/>
    <w:rsid w:val="009E0B4E"/>
    <w:rsid w:val="009E3572"/>
    <w:rsid w:val="00A00AF3"/>
    <w:rsid w:val="00A00E7C"/>
    <w:rsid w:val="00A068CC"/>
    <w:rsid w:val="00A101C4"/>
    <w:rsid w:val="00A10C8E"/>
    <w:rsid w:val="00A10D74"/>
    <w:rsid w:val="00A12D61"/>
    <w:rsid w:val="00A173A0"/>
    <w:rsid w:val="00A1740A"/>
    <w:rsid w:val="00A20D06"/>
    <w:rsid w:val="00A21F32"/>
    <w:rsid w:val="00A235A4"/>
    <w:rsid w:val="00A34ADB"/>
    <w:rsid w:val="00A438A7"/>
    <w:rsid w:val="00A55D68"/>
    <w:rsid w:val="00A56BB5"/>
    <w:rsid w:val="00A6097A"/>
    <w:rsid w:val="00A71C3A"/>
    <w:rsid w:val="00A721A5"/>
    <w:rsid w:val="00A75589"/>
    <w:rsid w:val="00A847F5"/>
    <w:rsid w:val="00A904D5"/>
    <w:rsid w:val="00A91CE5"/>
    <w:rsid w:val="00A930DE"/>
    <w:rsid w:val="00A93E58"/>
    <w:rsid w:val="00A93FA8"/>
    <w:rsid w:val="00AA5533"/>
    <w:rsid w:val="00AA703E"/>
    <w:rsid w:val="00AB1DDD"/>
    <w:rsid w:val="00AB400C"/>
    <w:rsid w:val="00AB627D"/>
    <w:rsid w:val="00AC6B3C"/>
    <w:rsid w:val="00AC6C86"/>
    <w:rsid w:val="00AE4771"/>
    <w:rsid w:val="00B002B1"/>
    <w:rsid w:val="00B0111C"/>
    <w:rsid w:val="00B04933"/>
    <w:rsid w:val="00B13D1A"/>
    <w:rsid w:val="00B16B56"/>
    <w:rsid w:val="00B26B2F"/>
    <w:rsid w:val="00B30F8A"/>
    <w:rsid w:val="00B318F9"/>
    <w:rsid w:val="00B32293"/>
    <w:rsid w:val="00B34EBE"/>
    <w:rsid w:val="00B37E9C"/>
    <w:rsid w:val="00B43FA8"/>
    <w:rsid w:val="00B53A19"/>
    <w:rsid w:val="00B55931"/>
    <w:rsid w:val="00B55C3B"/>
    <w:rsid w:val="00B57A52"/>
    <w:rsid w:val="00B642D2"/>
    <w:rsid w:val="00B6487F"/>
    <w:rsid w:val="00B65244"/>
    <w:rsid w:val="00B659AA"/>
    <w:rsid w:val="00B76B7F"/>
    <w:rsid w:val="00B80ADE"/>
    <w:rsid w:val="00B87CEE"/>
    <w:rsid w:val="00B91411"/>
    <w:rsid w:val="00B91951"/>
    <w:rsid w:val="00B92706"/>
    <w:rsid w:val="00B93F4D"/>
    <w:rsid w:val="00B94CD1"/>
    <w:rsid w:val="00BA4D6F"/>
    <w:rsid w:val="00BB5D9B"/>
    <w:rsid w:val="00BD03B8"/>
    <w:rsid w:val="00BD0872"/>
    <w:rsid w:val="00BD27BB"/>
    <w:rsid w:val="00BD2B65"/>
    <w:rsid w:val="00BE687F"/>
    <w:rsid w:val="00BE71B9"/>
    <w:rsid w:val="00BF19F8"/>
    <w:rsid w:val="00BF682C"/>
    <w:rsid w:val="00BF6E0E"/>
    <w:rsid w:val="00C0012A"/>
    <w:rsid w:val="00C01414"/>
    <w:rsid w:val="00C04879"/>
    <w:rsid w:val="00C1481A"/>
    <w:rsid w:val="00C161AD"/>
    <w:rsid w:val="00C226E3"/>
    <w:rsid w:val="00C23DEF"/>
    <w:rsid w:val="00C51D88"/>
    <w:rsid w:val="00C5525F"/>
    <w:rsid w:val="00C80B71"/>
    <w:rsid w:val="00C8376C"/>
    <w:rsid w:val="00C86996"/>
    <w:rsid w:val="00C9161B"/>
    <w:rsid w:val="00C9560A"/>
    <w:rsid w:val="00CA00B1"/>
    <w:rsid w:val="00CB7CC9"/>
    <w:rsid w:val="00CC59A3"/>
    <w:rsid w:val="00CC7EC5"/>
    <w:rsid w:val="00CD24D8"/>
    <w:rsid w:val="00CD54DA"/>
    <w:rsid w:val="00CE71E3"/>
    <w:rsid w:val="00CE7361"/>
    <w:rsid w:val="00CF55C1"/>
    <w:rsid w:val="00CF6F92"/>
    <w:rsid w:val="00D10FB9"/>
    <w:rsid w:val="00D129E3"/>
    <w:rsid w:val="00D27748"/>
    <w:rsid w:val="00D319FC"/>
    <w:rsid w:val="00D3204E"/>
    <w:rsid w:val="00D353CC"/>
    <w:rsid w:val="00D4551E"/>
    <w:rsid w:val="00D511A3"/>
    <w:rsid w:val="00D56A5B"/>
    <w:rsid w:val="00D5712E"/>
    <w:rsid w:val="00D62702"/>
    <w:rsid w:val="00D636E3"/>
    <w:rsid w:val="00D709D3"/>
    <w:rsid w:val="00D77A11"/>
    <w:rsid w:val="00D80A67"/>
    <w:rsid w:val="00D871D3"/>
    <w:rsid w:val="00D90D64"/>
    <w:rsid w:val="00D91B58"/>
    <w:rsid w:val="00D92B10"/>
    <w:rsid w:val="00D92F19"/>
    <w:rsid w:val="00D96E26"/>
    <w:rsid w:val="00DA16A8"/>
    <w:rsid w:val="00DA4077"/>
    <w:rsid w:val="00DA47A9"/>
    <w:rsid w:val="00DB1BE1"/>
    <w:rsid w:val="00DD5598"/>
    <w:rsid w:val="00DD6E50"/>
    <w:rsid w:val="00DD6F83"/>
    <w:rsid w:val="00DE0548"/>
    <w:rsid w:val="00DE138B"/>
    <w:rsid w:val="00DF6A3B"/>
    <w:rsid w:val="00DF7A30"/>
    <w:rsid w:val="00E032FE"/>
    <w:rsid w:val="00E2170C"/>
    <w:rsid w:val="00E2398B"/>
    <w:rsid w:val="00E242CC"/>
    <w:rsid w:val="00E2580A"/>
    <w:rsid w:val="00E25D48"/>
    <w:rsid w:val="00E27572"/>
    <w:rsid w:val="00E32A5C"/>
    <w:rsid w:val="00E32DB9"/>
    <w:rsid w:val="00E35064"/>
    <w:rsid w:val="00E43205"/>
    <w:rsid w:val="00E43607"/>
    <w:rsid w:val="00E44A23"/>
    <w:rsid w:val="00E44D24"/>
    <w:rsid w:val="00E5017C"/>
    <w:rsid w:val="00E5404D"/>
    <w:rsid w:val="00E5413F"/>
    <w:rsid w:val="00E55BC5"/>
    <w:rsid w:val="00E601D9"/>
    <w:rsid w:val="00E81C79"/>
    <w:rsid w:val="00E90799"/>
    <w:rsid w:val="00E95E8E"/>
    <w:rsid w:val="00E961DC"/>
    <w:rsid w:val="00EA188C"/>
    <w:rsid w:val="00EA7D2C"/>
    <w:rsid w:val="00EB21CF"/>
    <w:rsid w:val="00EB5FFB"/>
    <w:rsid w:val="00EC6116"/>
    <w:rsid w:val="00EC798E"/>
    <w:rsid w:val="00EC7B13"/>
    <w:rsid w:val="00ED6ADF"/>
    <w:rsid w:val="00EE0224"/>
    <w:rsid w:val="00EE05AE"/>
    <w:rsid w:val="00EE423D"/>
    <w:rsid w:val="00EE5D9D"/>
    <w:rsid w:val="00EF4361"/>
    <w:rsid w:val="00F05F12"/>
    <w:rsid w:val="00F071A3"/>
    <w:rsid w:val="00F07E01"/>
    <w:rsid w:val="00F11918"/>
    <w:rsid w:val="00F218A0"/>
    <w:rsid w:val="00F33647"/>
    <w:rsid w:val="00F426C5"/>
    <w:rsid w:val="00F42D64"/>
    <w:rsid w:val="00F43993"/>
    <w:rsid w:val="00F447A4"/>
    <w:rsid w:val="00F52663"/>
    <w:rsid w:val="00F6383D"/>
    <w:rsid w:val="00F63949"/>
    <w:rsid w:val="00F64EE6"/>
    <w:rsid w:val="00F65D95"/>
    <w:rsid w:val="00F6641B"/>
    <w:rsid w:val="00F6711A"/>
    <w:rsid w:val="00F67ABA"/>
    <w:rsid w:val="00F70729"/>
    <w:rsid w:val="00F74093"/>
    <w:rsid w:val="00F759DB"/>
    <w:rsid w:val="00F76C64"/>
    <w:rsid w:val="00F87ACA"/>
    <w:rsid w:val="00F97D91"/>
    <w:rsid w:val="00FA3F0C"/>
    <w:rsid w:val="00FA71A0"/>
    <w:rsid w:val="00FB3318"/>
    <w:rsid w:val="00FB576B"/>
    <w:rsid w:val="00FC0591"/>
    <w:rsid w:val="00FC2671"/>
    <w:rsid w:val="00FD17C9"/>
    <w:rsid w:val="00FD1F45"/>
    <w:rsid w:val="00FE38C2"/>
    <w:rsid w:val="00FE4891"/>
    <w:rsid w:val="00FE630C"/>
    <w:rsid w:val="00FE7EBA"/>
    <w:rsid w:val="00FF1A1F"/>
    <w:rsid w:val="00FF22CA"/>
    <w:rsid w:val="00FF77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8E0887A"/>
  <w15:chartTrackingRefBased/>
  <w15:docId w15:val="{CEEFB864-1059-432A-9F09-0B73A5D6E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djustRightInd w:val="0"/>
      <w:spacing w:line="360" w:lineRule="atLeast"/>
      <w:jc w:val="both"/>
      <w:textAlignment w:val="baseline"/>
    </w:pPr>
  </w:style>
  <w:style w:type="paragraph" w:styleId="1">
    <w:name w:val="heading 1"/>
    <w:basedOn w:val="a"/>
    <w:next w:val="a"/>
    <w:link w:val="10"/>
    <w:qFormat/>
    <w:rsid w:val="00B6487F"/>
    <w:pPr>
      <w:keepNext/>
      <w:widowControl/>
      <w:adjustRightInd/>
      <w:spacing w:before="240" w:after="60" w:line="240" w:lineRule="auto"/>
      <w:jc w:val="left"/>
      <w:textAlignment w:val="auto"/>
      <w:outlineLvl w:val="0"/>
    </w:pPr>
    <w:rPr>
      <w:rFonts w:ascii="Arial" w:hAnsi="Arial"/>
      <w:b/>
      <w:bCs/>
      <w:kern w:val="32"/>
      <w:sz w:val="32"/>
      <w:szCs w:val="32"/>
      <w:lang w:val="x-none" w:eastAsia="x-none"/>
    </w:rPr>
  </w:style>
  <w:style w:type="paragraph" w:styleId="2">
    <w:name w:val="heading 2"/>
    <w:basedOn w:val="a"/>
    <w:next w:val="a"/>
    <w:qFormat/>
    <w:rsid w:val="00623888"/>
    <w:pPr>
      <w:keepNext/>
      <w:widowControl/>
      <w:adjustRightInd/>
      <w:spacing w:before="240" w:after="60" w:line="240" w:lineRule="auto"/>
      <w:jc w:val="left"/>
      <w:textAlignment w:val="auto"/>
      <w:outlineLvl w:val="1"/>
    </w:pPr>
    <w:rPr>
      <w:rFonts w:ascii="Arial" w:hAnsi="Arial" w:cs="Arial"/>
      <w:b/>
      <w:bCs/>
      <w:i/>
      <w:iCs/>
      <w:sz w:val="28"/>
      <w:szCs w:val="28"/>
    </w:rPr>
  </w:style>
  <w:style w:type="paragraph" w:styleId="3">
    <w:name w:val="heading 3"/>
    <w:basedOn w:val="a"/>
    <w:next w:val="a"/>
    <w:qFormat/>
    <w:rsid w:val="00B91951"/>
    <w:pPr>
      <w:keepNext/>
      <w:jc w:val="center"/>
      <w:outlineLvl w:val="2"/>
    </w:pPr>
    <w:rPr>
      <w:b/>
      <w:sz w:val="28"/>
    </w:rPr>
  </w:style>
  <w:style w:type="character" w:default="1" w:styleId="a0">
    <w:name w:val="Default Paragraph Font"/>
    <w:semiHidden/>
  </w:style>
  <w:style w:type="table" w:default="1" w:styleId="a1">
    <w:name w:val="Normal Table"/>
    <w:semiHidden/>
    <w:pPr>
      <w:widowControl w:val="0"/>
      <w:adjustRightInd w:val="0"/>
      <w:spacing w:line="360" w:lineRule="atLeast"/>
      <w:jc w:val="both"/>
      <w:textAlignment w:val="baseline"/>
    </w:pPr>
    <w:rPr>
      <w:lang w:eastAsia="en-US"/>
    </w:rPr>
    <w:tblPr>
      <w:tblInd w:w="0" w:type="dxa"/>
      <w:tblCellMar>
        <w:top w:w="0" w:type="dxa"/>
        <w:left w:w="108" w:type="dxa"/>
        <w:bottom w:w="0" w:type="dxa"/>
        <w:right w:w="108" w:type="dxa"/>
      </w:tblCellMar>
    </w:tblPr>
  </w:style>
  <w:style w:type="numbering" w:default="1" w:styleId="a2">
    <w:name w:val="No List"/>
    <w:semiHidden/>
  </w:style>
  <w:style w:type="paragraph" w:styleId="a3">
    <w:name w:val="Название"/>
    <w:basedOn w:val="a"/>
    <w:qFormat/>
    <w:pPr>
      <w:spacing w:line="360" w:lineRule="auto"/>
      <w:ind w:firstLine="851"/>
      <w:jc w:val="center"/>
    </w:pPr>
    <w:rPr>
      <w:rFonts w:ascii="Times New Roman Uzb" w:hAnsi="Times New Roman Uzb"/>
      <w:sz w:val="24"/>
    </w:rPr>
  </w:style>
  <w:style w:type="paragraph" w:styleId="a4">
    <w:name w:val="Body Text Indent"/>
    <w:basedOn w:val="a"/>
    <w:pPr>
      <w:spacing w:line="360" w:lineRule="auto"/>
      <w:ind w:firstLine="851"/>
    </w:pPr>
    <w:rPr>
      <w:rFonts w:ascii="Times New Roman Uzb" w:hAnsi="Times New Roman Uzb"/>
      <w:sz w:val="28"/>
    </w:rPr>
  </w:style>
  <w:style w:type="paragraph" w:styleId="20">
    <w:name w:val="Body Text Indent 2"/>
    <w:basedOn w:val="a"/>
    <w:pPr>
      <w:spacing w:line="360" w:lineRule="auto"/>
      <w:ind w:firstLine="851"/>
    </w:pPr>
    <w:rPr>
      <w:rFonts w:ascii="Times New Roman Uzb" w:hAnsi="Times New Roman Uzb"/>
      <w:sz w:val="28"/>
    </w:rPr>
  </w:style>
  <w:style w:type="paragraph" w:styleId="30">
    <w:name w:val="Body Text Indent 3"/>
    <w:basedOn w:val="a"/>
    <w:pPr>
      <w:spacing w:line="360" w:lineRule="auto"/>
      <w:ind w:firstLine="851"/>
    </w:pPr>
    <w:rPr>
      <w:rFonts w:ascii="Times New Roman Uzb" w:hAnsi="Times New Roman Uzb"/>
      <w:b/>
      <w:sz w:val="28"/>
    </w:rPr>
  </w:style>
  <w:style w:type="paragraph" w:styleId="a5">
    <w:name w:val="Body Text"/>
    <w:basedOn w:val="a"/>
    <w:pPr>
      <w:jc w:val="center"/>
    </w:pPr>
    <w:rPr>
      <w:rFonts w:ascii="Times New Roman Uzb" w:hAnsi="Times New Roman Uzb"/>
      <w:sz w:val="32"/>
    </w:rPr>
  </w:style>
  <w:style w:type="paragraph" w:styleId="21">
    <w:name w:val="Body Text 2"/>
    <w:basedOn w:val="a"/>
    <w:rsid w:val="00B91951"/>
    <w:pPr>
      <w:spacing w:after="120" w:line="480" w:lineRule="auto"/>
    </w:pPr>
  </w:style>
  <w:style w:type="table" w:styleId="a6">
    <w:name w:val="Table Grid"/>
    <w:basedOn w:val="a1"/>
    <w:rsid w:val="007F43BA"/>
    <w:pPr>
      <w:widowControl/>
      <w:adjustRightInd/>
      <w:spacing w:line="240" w:lineRule="auto"/>
      <w:jc w:val="left"/>
      <w:textAlignment w:val="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semiHidden/>
    <w:rsid w:val="004A4276"/>
    <w:rPr>
      <w:rFonts w:ascii="Tahoma" w:hAnsi="Tahoma" w:cs="Tahoma"/>
      <w:sz w:val="16"/>
      <w:szCs w:val="16"/>
    </w:rPr>
  </w:style>
  <w:style w:type="paragraph" w:styleId="a8">
    <w:name w:val="footer"/>
    <w:basedOn w:val="a"/>
    <w:link w:val="a9"/>
    <w:rsid w:val="004A4276"/>
    <w:pPr>
      <w:tabs>
        <w:tab w:val="center" w:pos="4677"/>
        <w:tab w:val="right" w:pos="9355"/>
      </w:tabs>
    </w:pPr>
  </w:style>
  <w:style w:type="character" w:styleId="aa">
    <w:name w:val="page number"/>
    <w:basedOn w:val="a0"/>
    <w:rsid w:val="004A4276"/>
  </w:style>
  <w:style w:type="paragraph" w:styleId="HTML">
    <w:name w:val="HTML Preformatted"/>
    <w:basedOn w:val="a"/>
    <w:rsid w:val="004E3A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pPr>
    <w:rPr>
      <w:rFonts w:ascii="Courier New" w:hAnsi="Courier New" w:cs="Courier New"/>
    </w:rPr>
  </w:style>
  <w:style w:type="paragraph" w:styleId="31">
    <w:name w:val="Body Text 3"/>
    <w:basedOn w:val="a"/>
    <w:rsid w:val="00124526"/>
    <w:pPr>
      <w:spacing w:after="120"/>
    </w:pPr>
    <w:rPr>
      <w:sz w:val="16"/>
      <w:szCs w:val="16"/>
    </w:rPr>
  </w:style>
  <w:style w:type="paragraph" w:styleId="ab">
    <w:name w:val="Plain Text"/>
    <w:basedOn w:val="a"/>
    <w:link w:val="ac"/>
    <w:rsid w:val="00043EB0"/>
    <w:pPr>
      <w:widowControl/>
      <w:adjustRightInd/>
      <w:spacing w:line="240" w:lineRule="auto"/>
      <w:jc w:val="left"/>
      <w:textAlignment w:val="auto"/>
    </w:pPr>
    <w:rPr>
      <w:rFonts w:ascii="Courier New" w:hAnsi="Courier New" w:cs="Courier New"/>
    </w:rPr>
  </w:style>
  <w:style w:type="character" w:styleId="ad">
    <w:name w:val="Hyperlink"/>
    <w:rsid w:val="00043EB0"/>
    <w:rPr>
      <w:color w:val="0000FF"/>
      <w:u w:val="single"/>
    </w:rPr>
  </w:style>
  <w:style w:type="character" w:customStyle="1" w:styleId="ac">
    <w:name w:val="Текст Знак"/>
    <w:link w:val="ab"/>
    <w:rsid w:val="00351995"/>
    <w:rPr>
      <w:rFonts w:ascii="Courier New" w:hAnsi="Courier New" w:cs="Courier New"/>
      <w:lang w:val="ru-RU" w:eastAsia="ru-RU" w:bidi="ar-SA"/>
    </w:rPr>
  </w:style>
  <w:style w:type="character" w:customStyle="1" w:styleId="10">
    <w:name w:val="Заголовок 1 Знак"/>
    <w:link w:val="1"/>
    <w:rsid w:val="00B6487F"/>
    <w:rPr>
      <w:rFonts w:ascii="Arial" w:hAnsi="Arial" w:cs="Arial"/>
      <w:b/>
      <w:bCs/>
      <w:kern w:val="32"/>
      <w:sz w:val="32"/>
      <w:szCs w:val="32"/>
    </w:rPr>
  </w:style>
  <w:style w:type="paragraph" w:styleId="ae">
    <w:name w:val="header"/>
    <w:basedOn w:val="a"/>
    <w:link w:val="af"/>
    <w:unhideWhenUsed/>
    <w:rsid w:val="00D319FC"/>
    <w:pPr>
      <w:widowControl/>
      <w:tabs>
        <w:tab w:val="center" w:pos="4153"/>
        <w:tab w:val="right" w:pos="8306"/>
      </w:tabs>
      <w:adjustRightInd/>
      <w:spacing w:line="240" w:lineRule="auto"/>
      <w:jc w:val="left"/>
      <w:textAlignment w:val="auto"/>
    </w:pPr>
    <w:rPr>
      <w:sz w:val="24"/>
      <w:szCs w:val="24"/>
      <w:lang w:val="x-none" w:eastAsia="x-none"/>
    </w:rPr>
  </w:style>
  <w:style w:type="character" w:customStyle="1" w:styleId="af">
    <w:name w:val="Верхний колонтитул Знак"/>
    <w:link w:val="ae"/>
    <w:rsid w:val="00D319FC"/>
    <w:rPr>
      <w:sz w:val="24"/>
      <w:szCs w:val="24"/>
    </w:rPr>
  </w:style>
  <w:style w:type="character" w:customStyle="1" w:styleId="a9">
    <w:name w:val="Нижний колонтитул Знак"/>
    <w:link w:val="a8"/>
    <w:rsid w:val="00D319FC"/>
  </w:style>
  <w:style w:type="paragraph" w:customStyle="1" w:styleId="11">
    <w:name w:val="Обычный (веб)1"/>
    <w:basedOn w:val="a"/>
    <w:rsid w:val="00D92B10"/>
    <w:pPr>
      <w:widowControl/>
      <w:adjustRightInd/>
      <w:spacing w:after="100" w:afterAutospacing="1" w:line="240" w:lineRule="auto"/>
      <w:ind w:firstLine="612"/>
      <w:textAlignment w:val="auto"/>
    </w:pPr>
    <w:rPr>
      <w:rFonts w:ascii="Verdana" w:hAnsi="Verdan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10874">
      <w:bodyDiv w:val="1"/>
      <w:marLeft w:val="0"/>
      <w:marRight w:val="0"/>
      <w:marTop w:val="0"/>
      <w:marBottom w:val="0"/>
      <w:divBdr>
        <w:top w:val="none" w:sz="0" w:space="0" w:color="auto"/>
        <w:left w:val="none" w:sz="0" w:space="0" w:color="auto"/>
        <w:bottom w:val="none" w:sz="0" w:space="0" w:color="auto"/>
        <w:right w:val="none" w:sz="0" w:space="0" w:color="auto"/>
      </w:divBdr>
    </w:div>
    <w:div w:id="281570734">
      <w:bodyDiv w:val="1"/>
      <w:marLeft w:val="0"/>
      <w:marRight w:val="0"/>
      <w:marTop w:val="0"/>
      <w:marBottom w:val="0"/>
      <w:divBdr>
        <w:top w:val="none" w:sz="0" w:space="0" w:color="auto"/>
        <w:left w:val="none" w:sz="0" w:space="0" w:color="auto"/>
        <w:bottom w:val="none" w:sz="0" w:space="0" w:color="auto"/>
        <w:right w:val="none" w:sz="0" w:space="0" w:color="auto"/>
      </w:divBdr>
    </w:div>
    <w:div w:id="451871986">
      <w:bodyDiv w:val="1"/>
      <w:marLeft w:val="0"/>
      <w:marRight w:val="0"/>
      <w:marTop w:val="0"/>
      <w:marBottom w:val="0"/>
      <w:divBdr>
        <w:top w:val="none" w:sz="0" w:space="0" w:color="auto"/>
        <w:left w:val="none" w:sz="0" w:space="0" w:color="auto"/>
        <w:bottom w:val="none" w:sz="0" w:space="0" w:color="auto"/>
        <w:right w:val="none" w:sz="0" w:space="0" w:color="auto"/>
      </w:divBdr>
    </w:div>
    <w:div w:id="938827557">
      <w:bodyDiv w:val="1"/>
      <w:marLeft w:val="0"/>
      <w:marRight w:val="0"/>
      <w:marTop w:val="0"/>
      <w:marBottom w:val="0"/>
      <w:divBdr>
        <w:top w:val="none" w:sz="0" w:space="0" w:color="auto"/>
        <w:left w:val="none" w:sz="0" w:space="0" w:color="auto"/>
        <w:bottom w:val="none" w:sz="0" w:space="0" w:color="auto"/>
        <w:right w:val="none" w:sz="0" w:space="0" w:color="auto"/>
      </w:divBdr>
    </w:div>
    <w:div w:id="1050495786">
      <w:bodyDiv w:val="1"/>
      <w:marLeft w:val="0"/>
      <w:marRight w:val="0"/>
      <w:marTop w:val="0"/>
      <w:marBottom w:val="0"/>
      <w:divBdr>
        <w:top w:val="none" w:sz="0" w:space="0" w:color="auto"/>
        <w:left w:val="none" w:sz="0" w:space="0" w:color="auto"/>
        <w:bottom w:val="none" w:sz="0" w:space="0" w:color="auto"/>
        <w:right w:val="none" w:sz="0" w:space="0" w:color="auto"/>
      </w:divBdr>
    </w:div>
    <w:div w:id="1062564794">
      <w:bodyDiv w:val="1"/>
      <w:marLeft w:val="0"/>
      <w:marRight w:val="0"/>
      <w:marTop w:val="0"/>
      <w:marBottom w:val="0"/>
      <w:divBdr>
        <w:top w:val="none" w:sz="0" w:space="0" w:color="auto"/>
        <w:left w:val="none" w:sz="0" w:space="0" w:color="auto"/>
        <w:bottom w:val="none" w:sz="0" w:space="0" w:color="auto"/>
        <w:right w:val="none" w:sz="0" w:space="0" w:color="auto"/>
      </w:divBdr>
    </w:div>
    <w:div w:id="1201940153">
      <w:bodyDiv w:val="1"/>
      <w:marLeft w:val="0"/>
      <w:marRight w:val="0"/>
      <w:marTop w:val="0"/>
      <w:marBottom w:val="0"/>
      <w:divBdr>
        <w:top w:val="none" w:sz="0" w:space="0" w:color="auto"/>
        <w:left w:val="none" w:sz="0" w:space="0" w:color="auto"/>
        <w:bottom w:val="none" w:sz="0" w:space="0" w:color="auto"/>
        <w:right w:val="none" w:sz="0" w:space="0" w:color="auto"/>
      </w:divBdr>
    </w:div>
    <w:div w:id="1236932922">
      <w:bodyDiv w:val="1"/>
      <w:marLeft w:val="0"/>
      <w:marRight w:val="0"/>
      <w:marTop w:val="0"/>
      <w:marBottom w:val="0"/>
      <w:divBdr>
        <w:top w:val="none" w:sz="0" w:space="0" w:color="auto"/>
        <w:left w:val="none" w:sz="0" w:space="0" w:color="auto"/>
        <w:bottom w:val="none" w:sz="0" w:space="0" w:color="auto"/>
        <w:right w:val="none" w:sz="0" w:space="0" w:color="auto"/>
      </w:divBdr>
    </w:div>
    <w:div w:id="1517649642">
      <w:bodyDiv w:val="1"/>
      <w:marLeft w:val="0"/>
      <w:marRight w:val="0"/>
      <w:marTop w:val="0"/>
      <w:marBottom w:val="0"/>
      <w:divBdr>
        <w:top w:val="none" w:sz="0" w:space="0" w:color="auto"/>
        <w:left w:val="none" w:sz="0" w:space="0" w:color="auto"/>
        <w:bottom w:val="none" w:sz="0" w:space="0" w:color="auto"/>
        <w:right w:val="none" w:sz="0" w:space="0" w:color="auto"/>
      </w:divBdr>
    </w:div>
    <w:div w:id="1866944092">
      <w:bodyDiv w:val="1"/>
      <w:marLeft w:val="0"/>
      <w:marRight w:val="0"/>
      <w:marTop w:val="0"/>
      <w:marBottom w:val="0"/>
      <w:divBdr>
        <w:top w:val="none" w:sz="0" w:space="0" w:color="auto"/>
        <w:left w:val="none" w:sz="0" w:space="0" w:color="auto"/>
        <w:bottom w:val="none" w:sz="0" w:space="0" w:color="auto"/>
        <w:right w:val="none" w:sz="0" w:space="0" w:color="auto"/>
      </w:divBdr>
    </w:div>
    <w:div w:id="1941789415">
      <w:bodyDiv w:val="1"/>
      <w:marLeft w:val="0"/>
      <w:marRight w:val="0"/>
      <w:marTop w:val="0"/>
      <w:marBottom w:val="0"/>
      <w:divBdr>
        <w:top w:val="none" w:sz="0" w:space="0" w:color="auto"/>
        <w:left w:val="none" w:sz="0" w:space="0" w:color="auto"/>
        <w:bottom w:val="none" w:sz="0" w:space="0" w:color="auto"/>
        <w:right w:val="none" w:sz="0" w:space="0" w:color="auto"/>
      </w:divBdr>
    </w:div>
    <w:div w:id="212476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4042</Words>
  <Characters>23046</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АМАЛИЙ МАШУЛОТ Б´ЙИЧА ДАРС ´ТИШ</vt:lpstr>
    </vt:vector>
  </TitlesOfParts>
  <Company>2-ТашГосМИ</Company>
  <LinksUpToDate>false</LinksUpToDate>
  <CharactersWithSpaces>27034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АМАЛИЙ МАШУЛОТ Б´ЙИЧА ДАРС ´ТИШ</dc:title>
  <dc:subject/>
  <dc:creator>дерик дерк</dc:creator>
  <cp:keywords/>
  <cp:lastModifiedBy>Кайрат Сатдиков</cp:lastModifiedBy>
  <cp:revision>2</cp:revision>
  <cp:lastPrinted>2016-08-30T04:33:00Z</cp:lastPrinted>
  <dcterms:created xsi:type="dcterms:W3CDTF">2024-02-17T15:25:00Z</dcterms:created>
  <dcterms:modified xsi:type="dcterms:W3CDTF">2024-02-17T15:25:00Z</dcterms:modified>
</cp:coreProperties>
</file>