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ACFC" w14:textId="77777777" w:rsidR="003120F2" w:rsidRPr="009B06F3" w:rsidRDefault="003120F2" w:rsidP="003120F2">
      <w:pPr>
        <w:shd w:val="clear" w:color="auto" w:fill="FFFFFF"/>
        <w:spacing w:line="370" w:lineRule="exact"/>
        <w:ind w:right="36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9B06F3">
        <w:rPr>
          <w:b/>
          <w:sz w:val="28"/>
          <w:szCs w:val="28"/>
          <w:lang w:val="uz-Cyrl-UZ"/>
        </w:rPr>
        <w:t>O</w:t>
      </w:r>
      <w:r>
        <w:rPr>
          <w:b/>
          <w:sz w:val="28"/>
          <w:szCs w:val="28"/>
          <w:lang w:val="en-US"/>
        </w:rPr>
        <w:t>‘</w:t>
      </w:r>
      <w:r w:rsidRPr="009B06F3">
        <w:rPr>
          <w:b/>
          <w:sz w:val="28"/>
          <w:szCs w:val="28"/>
          <w:lang w:val="en-US"/>
        </w:rPr>
        <w:t>ZBEKIST</w:t>
      </w:r>
      <w:r w:rsidRPr="009B06F3">
        <w:rPr>
          <w:b/>
          <w:sz w:val="28"/>
          <w:szCs w:val="28"/>
          <w:lang w:val="uz-Cyrl-UZ"/>
        </w:rPr>
        <w:t>O</w:t>
      </w:r>
      <w:r w:rsidRPr="009B06F3">
        <w:rPr>
          <w:b/>
          <w:sz w:val="28"/>
          <w:szCs w:val="28"/>
          <w:lang w:val="en-US"/>
        </w:rPr>
        <w:t xml:space="preserve">N RESPUBLIKASI </w:t>
      </w:r>
    </w:p>
    <w:p w14:paraId="7F91017B" w14:textId="77777777" w:rsidR="003120F2" w:rsidRPr="009B06F3" w:rsidRDefault="003120F2" w:rsidP="003120F2">
      <w:pPr>
        <w:shd w:val="clear" w:color="auto" w:fill="FFFFFF"/>
        <w:spacing w:line="370" w:lineRule="exact"/>
        <w:ind w:right="36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SO</w:t>
      </w:r>
      <w:r w:rsidRPr="009B06F3">
        <w:rPr>
          <w:b/>
          <w:sz w:val="28"/>
          <w:szCs w:val="28"/>
          <w:lang w:val="uz-Cyrl-UZ"/>
        </w:rPr>
        <w:t>G</w:t>
      </w:r>
      <w:r>
        <w:rPr>
          <w:b/>
          <w:sz w:val="28"/>
          <w:szCs w:val="28"/>
          <w:lang w:val="en-US"/>
        </w:rPr>
        <w:t>‘</w:t>
      </w:r>
      <w:proofErr w:type="gramEnd"/>
      <w:r>
        <w:rPr>
          <w:b/>
          <w:sz w:val="28"/>
          <w:szCs w:val="28"/>
          <w:lang w:val="en-US"/>
        </w:rPr>
        <w:t>LI</w:t>
      </w:r>
      <w:r w:rsidRPr="009B06F3">
        <w:rPr>
          <w:b/>
          <w:sz w:val="28"/>
          <w:szCs w:val="28"/>
          <w:lang w:val="uz-Cyrl-UZ"/>
        </w:rPr>
        <w:t>Q</w:t>
      </w:r>
      <w:r w:rsidRPr="009B06F3">
        <w:rPr>
          <w:b/>
          <w:sz w:val="28"/>
          <w:szCs w:val="28"/>
          <w:lang w:val="en-US"/>
        </w:rPr>
        <w:t>NI SA</w:t>
      </w:r>
      <w:r w:rsidRPr="009B06F3">
        <w:rPr>
          <w:b/>
          <w:sz w:val="28"/>
          <w:szCs w:val="28"/>
          <w:lang w:val="uz-Cyrl-UZ"/>
        </w:rPr>
        <w:t>Q</w:t>
      </w:r>
      <w:r w:rsidRPr="009B06F3">
        <w:rPr>
          <w:b/>
          <w:sz w:val="28"/>
          <w:szCs w:val="28"/>
          <w:lang w:val="en-US"/>
        </w:rPr>
        <w:t>LA</w:t>
      </w:r>
      <w:r>
        <w:rPr>
          <w:b/>
          <w:sz w:val="28"/>
          <w:szCs w:val="28"/>
          <w:lang w:val="en-US"/>
        </w:rPr>
        <w:t>SH</w:t>
      </w:r>
      <w:r w:rsidRPr="009B06F3">
        <w:rPr>
          <w:b/>
          <w:sz w:val="28"/>
          <w:szCs w:val="28"/>
          <w:lang w:val="uz-Cyrl-UZ"/>
        </w:rPr>
        <w:t xml:space="preserve"> </w:t>
      </w:r>
      <w:r w:rsidRPr="009B06F3">
        <w:rPr>
          <w:b/>
          <w:sz w:val="28"/>
          <w:szCs w:val="28"/>
          <w:lang w:val="en-US"/>
        </w:rPr>
        <w:t>VA</w:t>
      </w:r>
      <w:r>
        <w:rPr>
          <w:b/>
          <w:sz w:val="28"/>
          <w:szCs w:val="28"/>
          <w:lang w:val="en-US"/>
        </w:rPr>
        <w:t>ZIRLIGI</w:t>
      </w:r>
      <w:r w:rsidRPr="009B06F3">
        <w:rPr>
          <w:b/>
          <w:sz w:val="28"/>
          <w:szCs w:val="28"/>
          <w:lang w:val="en-US"/>
        </w:rPr>
        <w:t xml:space="preserve"> </w:t>
      </w:r>
    </w:p>
    <w:p w14:paraId="78F2C5E3" w14:textId="77777777" w:rsidR="003120F2" w:rsidRPr="000563BA" w:rsidRDefault="003120F2" w:rsidP="003120F2">
      <w:pPr>
        <w:shd w:val="clear" w:color="auto" w:fill="FFFFFF"/>
        <w:spacing w:line="370" w:lineRule="exact"/>
        <w:ind w:right="36"/>
        <w:jc w:val="center"/>
        <w:rPr>
          <w:lang w:val="en-US"/>
        </w:rPr>
      </w:pPr>
      <w:r w:rsidRPr="000563BA">
        <w:rPr>
          <w:b/>
          <w:sz w:val="28"/>
          <w:szCs w:val="28"/>
          <w:lang w:val="en-US"/>
        </w:rPr>
        <w:t>TOSHKENT TIBBIYOT AKADEMIYASI</w:t>
      </w:r>
    </w:p>
    <w:p w14:paraId="149E9F90" w14:textId="77777777" w:rsidR="003120F2" w:rsidRPr="000563BA" w:rsidRDefault="003120F2" w:rsidP="003120F2">
      <w:pPr>
        <w:shd w:val="clear" w:color="auto" w:fill="FFFFFF"/>
        <w:spacing w:line="370" w:lineRule="exact"/>
        <w:ind w:right="36"/>
        <w:jc w:val="center"/>
        <w:rPr>
          <w:b/>
          <w:sz w:val="28"/>
          <w:szCs w:val="28"/>
          <w:lang w:val="en-US"/>
        </w:rPr>
      </w:pPr>
    </w:p>
    <w:p w14:paraId="245C01CD" w14:textId="77777777" w:rsidR="003120F2" w:rsidRPr="009B06F3" w:rsidRDefault="003120F2" w:rsidP="003120F2">
      <w:pPr>
        <w:shd w:val="clear" w:color="auto" w:fill="FFFFFF"/>
        <w:spacing w:line="370" w:lineRule="exact"/>
        <w:ind w:right="36"/>
        <w:jc w:val="center"/>
        <w:rPr>
          <w:lang w:val="en-US"/>
        </w:rPr>
      </w:pPr>
      <w:r>
        <w:rPr>
          <w:b/>
          <w:sz w:val="28"/>
          <w:szCs w:val="28"/>
          <w:lang w:val="uz-Cyrl-UZ"/>
        </w:rPr>
        <w:t>2</w:t>
      </w:r>
      <w:r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uz-Cyrl-UZ"/>
        </w:rPr>
        <w:t xml:space="preserve">son fakultet va gospital jarrohlik, </w:t>
      </w:r>
      <w:proofErr w:type="spellStart"/>
      <w:r>
        <w:rPr>
          <w:b/>
          <w:sz w:val="28"/>
          <w:szCs w:val="28"/>
          <w:lang w:val="en-US"/>
        </w:rPr>
        <w:t>transplantologiya</w:t>
      </w:r>
      <w:proofErr w:type="spellEnd"/>
      <w:r>
        <w:rPr>
          <w:b/>
          <w:sz w:val="28"/>
          <w:szCs w:val="28"/>
          <w:lang w:val="uz-Cyrl-UZ"/>
        </w:rPr>
        <w:t xml:space="preserve"> </w:t>
      </w:r>
      <w:proofErr w:type="spellStart"/>
      <w:r w:rsidRPr="009B06F3">
        <w:rPr>
          <w:b/>
          <w:sz w:val="28"/>
          <w:szCs w:val="28"/>
          <w:lang w:val="en-US"/>
        </w:rPr>
        <w:t>kafedrasi</w:t>
      </w:r>
      <w:proofErr w:type="spellEnd"/>
    </w:p>
    <w:p w14:paraId="78BDC892" w14:textId="77777777" w:rsidR="003120F2" w:rsidRPr="009B06F3" w:rsidRDefault="003120F2" w:rsidP="003120F2">
      <w:pPr>
        <w:shd w:val="clear" w:color="auto" w:fill="FFFFFF"/>
        <w:spacing w:line="370" w:lineRule="exact"/>
        <w:ind w:right="36"/>
        <w:jc w:val="center"/>
        <w:rPr>
          <w:b/>
          <w:sz w:val="28"/>
          <w:szCs w:val="28"/>
          <w:lang w:val="en-US"/>
        </w:rPr>
      </w:pPr>
    </w:p>
    <w:p w14:paraId="23C48499" w14:textId="77777777" w:rsidR="003120F2" w:rsidRPr="009B06F3" w:rsidRDefault="003120F2" w:rsidP="003120F2">
      <w:pPr>
        <w:shd w:val="clear" w:color="auto" w:fill="FFFFFF"/>
        <w:spacing w:line="370" w:lineRule="exact"/>
        <w:ind w:right="36"/>
        <w:jc w:val="center"/>
        <w:rPr>
          <w:b/>
          <w:sz w:val="28"/>
          <w:szCs w:val="28"/>
          <w:lang w:val="en-US"/>
        </w:rPr>
      </w:pPr>
    </w:p>
    <w:p w14:paraId="451FA94A" w14:textId="77777777" w:rsidR="003120F2" w:rsidRPr="009B06F3" w:rsidRDefault="003120F2" w:rsidP="003120F2">
      <w:pPr>
        <w:tabs>
          <w:tab w:val="left" w:pos="4745"/>
        </w:tabs>
        <w:spacing w:line="360" w:lineRule="auto"/>
        <w:ind w:left="3969"/>
        <w:jc w:val="center"/>
        <w:rPr>
          <w:lang w:val="en-US"/>
        </w:rPr>
      </w:pPr>
      <w:r>
        <w:rPr>
          <w:sz w:val="28"/>
          <w:szCs w:val="28"/>
          <w:lang w:val="uz-Cyrl-UZ"/>
        </w:rPr>
        <w:t>«</w:t>
      </w:r>
      <w:r>
        <w:rPr>
          <w:b/>
          <w:sz w:val="28"/>
          <w:szCs w:val="28"/>
          <w:lang w:val="uz-Cyrl-UZ"/>
        </w:rPr>
        <w:t>Tasdiqlayman</w:t>
      </w:r>
      <w:r>
        <w:rPr>
          <w:sz w:val="28"/>
          <w:szCs w:val="28"/>
          <w:lang w:val="uz-Cyrl-UZ"/>
        </w:rPr>
        <w:t>»</w:t>
      </w:r>
    </w:p>
    <w:p w14:paraId="6AAE4F33" w14:textId="77777777" w:rsidR="003120F2" w:rsidRPr="009B06F3" w:rsidRDefault="003120F2" w:rsidP="003120F2">
      <w:pPr>
        <w:tabs>
          <w:tab w:val="left" w:pos="4745"/>
        </w:tabs>
        <w:spacing w:line="360" w:lineRule="auto"/>
        <w:ind w:left="3969"/>
        <w:jc w:val="center"/>
        <w:rPr>
          <w:lang w:val="en-US"/>
        </w:rPr>
      </w:pPr>
      <w:r>
        <w:rPr>
          <w:sz w:val="28"/>
          <w:szCs w:val="28"/>
          <w:lang w:val="uz-Cyrl-UZ"/>
        </w:rPr>
        <w:t>Toshkent tibbiyot akademiyasi</w:t>
      </w:r>
    </w:p>
    <w:p w14:paraId="3C215721" w14:textId="77777777" w:rsidR="003120F2" w:rsidRDefault="003120F2" w:rsidP="003120F2">
      <w:pPr>
        <w:tabs>
          <w:tab w:val="left" w:pos="4745"/>
        </w:tabs>
        <w:spacing w:line="360" w:lineRule="auto"/>
        <w:ind w:left="3969"/>
        <w:jc w:val="center"/>
        <w:rPr>
          <w:sz w:val="28"/>
          <w:szCs w:val="28"/>
          <w:lang w:val="uz-Cyrl-UZ"/>
        </w:rPr>
      </w:pPr>
      <w:r w:rsidRPr="00D17D62">
        <w:rPr>
          <w:sz w:val="28"/>
          <w:szCs w:val="28"/>
          <w:lang w:val="uz-Cyrl-UZ"/>
        </w:rPr>
        <w:t>o</w:t>
      </w:r>
      <w:r w:rsidRPr="00D17D62">
        <w:rPr>
          <w:sz w:val="28"/>
          <w:szCs w:val="28"/>
          <w:lang w:val="en-US"/>
        </w:rPr>
        <w:t>‘</w:t>
      </w:r>
      <w:r w:rsidRPr="00D17D62">
        <w:rPr>
          <w:sz w:val="28"/>
          <w:szCs w:val="28"/>
          <w:lang w:val="uz-Cyrl-UZ"/>
        </w:rPr>
        <w:t>quv ishlari bo</w:t>
      </w:r>
      <w:r w:rsidRPr="00D17D62">
        <w:rPr>
          <w:sz w:val="28"/>
          <w:szCs w:val="28"/>
          <w:lang w:val="en-US"/>
        </w:rPr>
        <w:t>‘</w:t>
      </w:r>
      <w:r>
        <w:rPr>
          <w:sz w:val="28"/>
          <w:szCs w:val="28"/>
          <w:lang w:val="uz-Cyrl-UZ"/>
        </w:rPr>
        <w:t>yicha prorektor,</w:t>
      </w:r>
    </w:p>
    <w:p w14:paraId="661873A3" w14:textId="77777777" w:rsidR="003120F2" w:rsidRPr="009B06F3" w:rsidRDefault="003120F2" w:rsidP="003120F2">
      <w:pPr>
        <w:tabs>
          <w:tab w:val="left" w:pos="4745"/>
        </w:tabs>
        <w:spacing w:line="360" w:lineRule="auto"/>
        <w:ind w:left="3969"/>
        <w:jc w:val="center"/>
        <w:rPr>
          <w:lang w:val="en-US"/>
        </w:rPr>
      </w:pPr>
      <w:r>
        <w:rPr>
          <w:sz w:val="28"/>
          <w:szCs w:val="28"/>
          <w:lang w:val="uz-Cyrl-UZ"/>
        </w:rPr>
        <w:t>professor ____________Boymuradov Sh.A.</w:t>
      </w:r>
    </w:p>
    <w:p w14:paraId="53192E92" w14:textId="77777777" w:rsidR="003120F2" w:rsidRDefault="003120F2" w:rsidP="003120F2">
      <w:pPr>
        <w:tabs>
          <w:tab w:val="left" w:pos="4745"/>
        </w:tabs>
        <w:spacing w:line="360" w:lineRule="auto"/>
        <w:ind w:left="3969"/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"____" ___________ 2023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uz-Cyrl-UZ"/>
        </w:rPr>
        <w:t>yil.</w:t>
      </w:r>
    </w:p>
    <w:p w14:paraId="6CCE9C11" w14:textId="77777777" w:rsidR="00685046" w:rsidRDefault="00685046">
      <w:pPr>
        <w:tabs>
          <w:tab w:val="left" w:pos="2740"/>
          <w:tab w:val="left" w:pos="4745"/>
        </w:tabs>
        <w:spacing w:line="480" w:lineRule="auto"/>
        <w:jc w:val="center"/>
        <w:rPr>
          <w:b/>
          <w:sz w:val="28"/>
          <w:szCs w:val="28"/>
          <w:lang w:val="uz-Cyrl-UZ"/>
        </w:rPr>
      </w:pPr>
    </w:p>
    <w:p w14:paraId="4D462280" w14:textId="77777777" w:rsidR="00685046" w:rsidRDefault="00685046">
      <w:pPr>
        <w:shd w:val="clear" w:color="auto" w:fill="FFFFFF"/>
        <w:jc w:val="center"/>
        <w:rPr>
          <w:b/>
          <w:bCs/>
          <w:sz w:val="28"/>
          <w:szCs w:val="28"/>
          <w:lang w:val="uz-Cyrl-UZ"/>
        </w:rPr>
      </w:pPr>
    </w:p>
    <w:p w14:paraId="16A658C0" w14:textId="77777777" w:rsidR="00685046" w:rsidRPr="009B06F3" w:rsidRDefault="0025603D">
      <w:pPr>
        <w:shd w:val="clear" w:color="auto" w:fill="FFFFFF"/>
        <w:jc w:val="center"/>
        <w:rPr>
          <w:lang w:val="en-US"/>
        </w:rPr>
      </w:pPr>
      <w:r>
        <w:rPr>
          <w:b/>
          <w:bCs/>
          <w:sz w:val="28"/>
          <w:szCs w:val="28"/>
          <w:lang w:val="uz-Cyrl-UZ"/>
        </w:rPr>
        <w:t>XIRURGIK KASALLIKLAR</w:t>
      </w:r>
    </w:p>
    <w:p w14:paraId="06A785D6" w14:textId="70D43E48" w:rsidR="00685046" w:rsidRDefault="0025603D">
      <w:pPr>
        <w:shd w:val="clear" w:color="auto" w:fill="FFFFFF"/>
        <w:jc w:val="center"/>
        <w:rPr>
          <w:b/>
          <w:bCs/>
          <w:sz w:val="28"/>
          <w:szCs w:val="28"/>
          <w:lang w:val="uz-Cyrl-UZ"/>
        </w:rPr>
      </w:pPr>
      <w:r>
        <w:rPr>
          <w:b/>
          <w:bCs/>
          <w:sz w:val="28"/>
          <w:szCs w:val="28"/>
          <w:lang w:val="uz-Cyrl-UZ"/>
        </w:rPr>
        <w:t>FANINING ISHCHI O</w:t>
      </w:r>
      <w:r w:rsidR="00E03484">
        <w:rPr>
          <w:b/>
          <w:sz w:val="28"/>
          <w:szCs w:val="28"/>
          <w:lang w:val="en-US"/>
        </w:rPr>
        <w:t>‘</w:t>
      </w:r>
      <w:r>
        <w:rPr>
          <w:b/>
          <w:bCs/>
          <w:sz w:val="28"/>
          <w:szCs w:val="28"/>
          <w:lang w:val="uz-Cyrl-UZ"/>
        </w:rPr>
        <w:t>QUV DASTURI</w:t>
      </w:r>
    </w:p>
    <w:p w14:paraId="63C60C2D" w14:textId="1D767683" w:rsidR="00685046" w:rsidRDefault="0025603D">
      <w:pPr>
        <w:shd w:val="clear" w:color="auto" w:fill="FFFFFF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(</w:t>
      </w:r>
      <w:r w:rsidR="00CC0ED4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uz-Cyrl-UZ"/>
        </w:rPr>
        <w:t xml:space="preserve"> kurs, </w:t>
      </w:r>
      <w:r>
        <w:rPr>
          <w:b/>
          <w:sz w:val="28"/>
          <w:szCs w:val="28"/>
          <w:lang w:val="en-US"/>
        </w:rPr>
        <w:t>I</w:t>
      </w:r>
      <w:r w:rsidR="00CC0ED4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-</w:t>
      </w:r>
      <w:r w:rsidR="00CC0ED4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-Semestr)</w:t>
      </w:r>
    </w:p>
    <w:p w14:paraId="3FCE0558" w14:textId="77777777" w:rsidR="00685046" w:rsidRDefault="00685046">
      <w:pPr>
        <w:shd w:val="clear" w:color="auto" w:fill="FFFFFF"/>
        <w:jc w:val="center"/>
        <w:rPr>
          <w:b/>
          <w:sz w:val="28"/>
          <w:szCs w:val="28"/>
          <w:lang w:val="uz-Cyrl-UZ"/>
        </w:rPr>
      </w:pPr>
    </w:p>
    <w:tbl>
      <w:tblPr>
        <w:tblW w:w="8361" w:type="dxa"/>
        <w:jc w:val="center"/>
        <w:tblLook w:val="04A0" w:firstRow="1" w:lastRow="0" w:firstColumn="1" w:lastColumn="0" w:noHBand="0" w:noVBand="1"/>
      </w:tblPr>
      <w:tblGrid>
        <w:gridCol w:w="2451"/>
        <w:gridCol w:w="1335"/>
        <w:gridCol w:w="4575"/>
      </w:tblGrid>
      <w:tr w:rsidR="003120F2" w14:paraId="2098A163" w14:textId="77777777" w:rsidTr="003120F2">
        <w:trPr>
          <w:jc w:val="center"/>
        </w:trPr>
        <w:tc>
          <w:tcPr>
            <w:tcW w:w="2451" w:type="dxa"/>
          </w:tcPr>
          <w:p w14:paraId="2ACBCAC6" w14:textId="62DB2366" w:rsidR="003120F2" w:rsidRDefault="003120F2" w:rsidP="003120F2">
            <w:pPr>
              <w:tabs>
                <w:tab w:val="left" w:pos="177"/>
              </w:tabs>
              <w:ind w:left="-57" w:right="-57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Ta</w:t>
            </w:r>
            <w:r w:rsidR="00591E34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z-Cyrl-UZ"/>
              </w:rPr>
              <w:t>lim sohasi:</w:t>
            </w:r>
          </w:p>
        </w:tc>
        <w:tc>
          <w:tcPr>
            <w:tcW w:w="1335" w:type="dxa"/>
            <w:shd w:val="clear" w:color="auto" w:fill="auto"/>
          </w:tcPr>
          <w:p w14:paraId="409D6F86" w14:textId="77777777" w:rsidR="003120F2" w:rsidRDefault="003120F2" w:rsidP="003120F2">
            <w:pPr>
              <w:tabs>
                <w:tab w:val="left" w:pos="177"/>
              </w:tabs>
              <w:ind w:left="-57" w:right="-57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510000   - </w:t>
            </w:r>
          </w:p>
        </w:tc>
        <w:tc>
          <w:tcPr>
            <w:tcW w:w="4575" w:type="dxa"/>
            <w:shd w:val="clear" w:color="auto" w:fill="auto"/>
          </w:tcPr>
          <w:p w14:paraId="72CC3EF8" w14:textId="290E4998" w:rsidR="003120F2" w:rsidRDefault="003120F2" w:rsidP="003120F2">
            <w:pPr>
              <w:tabs>
                <w:tab w:val="left" w:pos="177"/>
              </w:tabs>
              <w:ind w:left="-79"/>
              <w:jc w:val="both"/>
            </w:pPr>
            <w:r>
              <w:rPr>
                <w:sz w:val="28"/>
                <w:szCs w:val="28"/>
                <w:lang w:val="uz-Cyrl-UZ" w:eastAsia="en-US"/>
              </w:rPr>
              <w:t>Sog</w:t>
            </w:r>
            <w:r w:rsidR="00DB29EE">
              <w:rPr>
                <w:sz w:val="28"/>
                <w:szCs w:val="28"/>
                <w:lang w:val="en-US" w:eastAsia="en-US"/>
              </w:rPr>
              <w:t>‘</w:t>
            </w:r>
            <w:r>
              <w:rPr>
                <w:sz w:val="28"/>
                <w:szCs w:val="28"/>
                <w:lang w:val="uz-Cyrl-UZ" w:eastAsia="en-US"/>
              </w:rPr>
              <w:t>liqni saqlash</w:t>
            </w:r>
          </w:p>
        </w:tc>
      </w:tr>
      <w:tr w:rsidR="003120F2" w14:paraId="54636663" w14:textId="77777777" w:rsidTr="003120F2">
        <w:trPr>
          <w:jc w:val="center"/>
        </w:trPr>
        <w:tc>
          <w:tcPr>
            <w:tcW w:w="2451" w:type="dxa"/>
          </w:tcPr>
          <w:p w14:paraId="0BDA9520" w14:textId="1A0E0C0B" w:rsidR="003120F2" w:rsidRDefault="003120F2" w:rsidP="003120F2">
            <w:pPr>
              <w:tabs>
                <w:tab w:val="left" w:pos="177"/>
              </w:tabs>
              <w:ind w:left="-57" w:right="-57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Ta</w:t>
            </w:r>
            <w:r w:rsidR="00591E34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z-Cyrl-UZ"/>
              </w:rPr>
              <w:t>lim yo</w:t>
            </w:r>
            <w:r w:rsidR="003C4F99">
              <w:rPr>
                <w:sz w:val="26"/>
                <w:szCs w:val="26"/>
                <w:lang w:val="en-US"/>
              </w:rPr>
              <w:t>‘</w:t>
            </w:r>
            <w:r>
              <w:rPr>
                <w:sz w:val="28"/>
                <w:szCs w:val="28"/>
                <w:lang w:val="uz-Cyrl-UZ"/>
              </w:rPr>
              <w:t>nalishi:</w:t>
            </w:r>
          </w:p>
        </w:tc>
        <w:tc>
          <w:tcPr>
            <w:tcW w:w="1335" w:type="dxa"/>
            <w:shd w:val="clear" w:color="auto" w:fill="auto"/>
          </w:tcPr>
          <w:p w14:paraId="73D6C44D" w14:textId="77777777" w:rsidR="003120F2" w:rsidRDefault="003120F2" w:rsidP="003120F2">
            <w:pPr>
              <w:tabs>
                <w:tab w:val="left" w:pos="177"/>
              </w:tabs>
              <w:ind w:left="-57" w:right="-57"/>
              <w:jc w:val="both"/>
            </w:pPr>
            <w:r>
              <w:rPr>
                <w:sz w:val="28"/>
                <w:szCs w:val="28"/>
                <w:lang w:val="uz-Cyrl-UZ"/>
              </w:rPr>
              <w:t>5510100 -</w:t>
            </w:r>
          </w:p>
        </w:tc>
        <w:tc>
          <w:tcPr>
            <w:tcW w:w="4575" w:type="dxa"/>
            <w:shd w:val="clear" w:color="auto" w:fill="auto"/>
          </w:tcPr>
          <w:p w14:paraId="1135B4BD" w14:textId="77777777" w:rsidR="003120F2" w:rsidRDefault="003120F2" w:rsidP="003120F2">
            <w:pPr>
              <w:tabs>
                <w:tab w:val="left" w:pos="177"/>
              </w:tabs>
              <w:ind w:left="-95"/>
              <w:jc w:val="both"/>
            </w:pPr>
            <w:r>
              <w:rPr>
                <w:sz w:val="28"/>
                <w:szCs w:val="28"/>
                <w:lang w:val="uz-Cyrl-UZ"/>
              </w:rPr>
              <w:t>Davolash ishi</w:t>
            </w:r>
          </w:p>
        </w:tc>
      </w:tr>
    </w:tbl>
    <w:p w14:paraId="045BD8DB" w14:textId="77777777" w:rsidR="00685046" w:rsidRDefault="00685046">
      <w:pPr>
        <w:shd w:val="clear" w:color="auto" w:fill="FFFFFF"/>
        <w:ind w:right="5"/>
        <w:jc w:val="center"/>
        <w:rPr>
          <w:sz w:val="28"/>
          <w:szCs w:val="28"/>
          <w:lang w:val="uz-Cyrl-UZ"/>
        </w:rPr>
      </w:pPr>
    </w:p>
    <w:p w14:paraId="529B0AD2" w14:textId="64927914" w:rsidR="00685046" w:rsidRPr="00DB29EE" w:rsidRDefault="0025603D">
      <w:pPr>
        <w:shd w:val="clear" w:color="auto" w:fill="FFFFFF"/>
        <w:tabs>
          <w:tab w:val="left" w:pos="2237"/>
        </w:tabs>
        <w:spacing w:before="1373" w:line="278" w:lineRule="exact"/>
        <w:ind w:left="5"/>
        <w:rPr>
          <w:lang w:val="en-US"/>
        </w:rPr>
      </w:pPr>
      <w:r w:rsidRPr="00DB29EE">
        <w:rPr>
          <w:sz w:val="26"/>
          <w:szCs w:val="26"/>
          <w:lang w:val="en-US"/>
        </w:rPr>
        <w:t>Kurs</w:t>
      </w:r>
      <w:r w:rsidRPr="00DB29EE">
        <w:rPr>
          <w:sz w:val="26"/>
          <w:szCs w:val="26"/>
          <w:lang w:val="en-US"/>
        </w:rPr>
        <w:tab/>
      </w:r>
      <w:r w:rsidRPr="00DB29EE">
        <w:rPr>
          <w:rFonts w:ascii="Arial" w:hAnsi="Arial" w:cs="Arial"/>
          <w:sz w:val="26"/>
          <w:szCs w:val="26"/>
          <w:lang w:val="en-US"/>
        </w:rPr>
        <w:tab/>
      </w:r>
      <w:r w:rsidRPr="00DB29EE">
        <w:rPr>
          <w:rFonts w:cs="Arial"/>
          <w:sz w:val="26"/>
          <w:szCs w:val="26"/>
          <w:lang w:val="en-US"/>
        </w:rPr>
        <w:t xml:space="preserve">-    </w:t>
      </w:r>
      <w:r w:rsidR="00CC0ED4">
        <w:rPr>
          <w:rFonts w:cs="Arial"/>
          <w:sz w:val="26"/>
          <w:szCs w:val="26"/>
          <w:lang w:val="en-US"/>
        </w:rPr>
        <w:t>5</w:t>
      </w:r>
    </w:p>
    <w:p w14:paraId="20FAFC26" w14:textId="7139D2C2" w:rsidR="00685046" w:rsidRPr="00DB29EE" w:rsidRDefault="0025603D">
      <w:pPr>
        <w:shd w:val="clear" w:color="auto" w:fill="FFFFFF"/>
        <w:tabs>
          <w:tab w:val="left" w:pos="2237"/>
        </w:tabs>
        <w:spacing w:line="278" w:lineRule="exact"/>
        <w:ind w:right="5848"/>
        <w:rPr>
          <w:rFonts w:cs="Arial"/>
          <w:sz w:val="26"/>
          <w:szCs w:val="26"/>
          <w:lang w:val="en-US"/>
        </w:rPr>
      </w:pPr>
      <w:proofErr w:type="spellStart"/>
      <w:r w:rsidRPr="00DB29EE">
        <w:rPr>
          <w:sz w:val="26"/>
          <w:szCs w:val="26"/>
          <w:lang w:val="en-US"/>
        </w:rPr>
        <w:t>Umumiy</w:t>
      </w:r>
      <w:proofErr w:type="spellEnd"/>
      <w:r w:rsidRPr="00DB29EE">
        <w:rPr>
          <w:sz w:val="26"/>
          <w:szCs w:val="26"/>
          <w:lang w:val="en-US"/>
        </w:rPr>
        <w:t xml:space="preserve"> </w:t>
      </w:r>
      <w:proofErr w:type="spellStart"/>
      <w:r w:rsidRPr="00DB29EE">
        <w:rPr>
          <w:sz w:val="26"/>
          <w:szCs w:val="26"/>
          <w:lang w:val="en-US"/>
        </w:rPr>
        <w:t>yuklama</w:t>
      </w:r>
      <w:proofErr w:type="spellEnd"/>
      <w:r w:rsidRPr="00DB29EE">
        <w:rPr>
          <w:sz w:val="26"/>
          <w:szCs w:val="26"/>
          <w:lang w:val="en-US"/>
        </w:rPr>
        <w:tab/>
      </w:r>
      <w:r w:rsidRPr="00DB29EE">
        <w:rPr>
          <w:rFonts w:ascii="Arial" w:hAnsi="Arial" w:cs="Arial"/>
          <w:sz w:val="26"/>
          <w:szCs w:val="26"/>
          <w:lang w:val="en-US"/>
        </w:rPr>
        <w:tab/>
      </w:r>
      <w:r w:rsidRPr="00DB29EE">
        <w:rPr>
          <w:rFonts w:cs="Arial"/>
          <w:sz w:val="26"/>
          <w:szCs w:val="26"/>
          <w:lang w:val="en-US"/>
        </w:rPr>
        <w:t>-</w:t>
      </w:r>
      <w:r w:rsidR="00CC0ED4">
        <w:rPr>
          <w:rFonts w:cs="Arial"/>
          <w:sz w:val="26"/>
          <w:szCs w:val="26"/>
          <w:lang w:val="en-US"/>
        </w:rPr>
        <w:t>122</w:t>
      </w:r>
    </w:p>
    <w:p w14:paraId="57A7F9D2" w14:textId="77777777" w:rsidR="00685046" w:rsidRPr="00DB29EE" w:rsidRDefault="0025603D">
      <w:pPr>
        <w:shd w:val="clear" w:color="auto" w:fill="FFFFFF"/>
        <w:tabs>
          <w:tab w:val="left" w:pos="2237"/>
        </w:tabs>
        <w:spacing w:line="278" w:lineRule="exact"/>
        <w:ind w:right="6131"/>
        <w:rPr>
          <w:sz w:val="26"/>
          <w:szCs w:val="26"/>
          <w:lang w:val="en-US"/>
        </w:rPr>
      </w:pPr>
      <w:r w:rsidRPr="00DB29EE">
        <w:rPr>
          <w:sz w:val="26"/>
          <w:szCs w:val="26"/>
          <w:lang w:val="en-US"/>
        </w:rPr>
        <w:t xml:space="preserve">Shu </w:t>
      </w:r>
      <w:proofErr w:type="spellStart"/>
      <w:r w:rsidRPr="00DB29EE">
        <w:rPr>
          <w:sz w:val="26"/>
          <w:szCs w:val="26"/>
          <w:lang w:val="en-US"/>
        </w:rPr>
        <w:t>jumladan</w:t>
      </w:r>
      <w:proofErr w:type="spellEnd"/>
      <w:r w:rsidRPr="00DB29EE">
        <w:rPr>
          <w:sz w:val="26"/>
          <w:szCs w:val="26"/>
          <w:lang w:val="en-US"/>
        </w:rPr>
        <w:t>:</w:t>
      </w:r>
    </w:p>
    <w:p w14:paraId="6227DA15" w14:textId="0FB557D1" w:rsidR="00685046" w:rsidRPr="00CC0ED4" w:rsidRDefault="0025603D">
      <w:pPr>
        <w:shd w:val="clear" w:color="auto" w:fill="FFFFFF"/>
        <w:tabs>
          <w:tab w:val="left" w:pos="2237"/>
        </w:tabs>
        <w:spacing w:line="278" w:lineRule="exact"/>
        <w:ind w:left="5"/>
        <w:rPr>
          <w:lang w:val="en-US"/>
        </w:rPr>
      </w:pPr>
      <w:proofErr w:type="spellStart"/>
      <w:r w:rsidRPr="00CE36B7">
        <w:rPr>
          <w:sz w:val="26"/>
          <w:szCs w:val="26"/>
          <w:lang w:val="en-US"/>
        </w:rPr>
        <w:t>Ma</w:t>
      </w:r>
      <w:r w:rsidR="003567D2">
        <w:rPr>
          <w:sz w:val="28"/>
          <w:szCs w:val="28"/>
          <w:lang w:val="en-US"/>
        </w:rPr>
        <w:t>’</w:t>
      </w:r>
      <w:r w:rsidRPr="00CE36B7">
        <w:rPr>
          <w:sz w:val="26"/>
          <w:szCs w:val="26"/>
          <w:lang w:val="en-US"/>
        </w:rPr>
        <w:t>ruzalar</w:t>
      </w:r>
      <w:proofErr w:type="spellEnd"/>
      <w:r w:rsidRPr="00CE36B7">
        <w:rPr>
          <w:sz w:val="26"/>
          <w:szCs w:val="26"/>
          <w:lang w:val="en-US"/>
        </w:rPr>
        <w:tab/>
      </w:r>
      <w:r w:rsidRPr="00CE36B7">
        <w:rPr>
          <w:rFonts w:ascii="Arial" w:hAnsi="Arial" w:cs="Arial"/>
          <w:sz w:val="26"/>
          <w:szCs w:val="26"/>
          <w:lang w:val="en-US"/>
        </w:rPr>
        <w:tab/>
      </w:r>
      <w:proofErr w:type="gramStart"/>
      <w:r w:rsidRPr="00CE36B7">
        <w:rPr>
          <w:rFonts w:cs="Arial"/>
          <w:sz w:val="26"/>
          <w:szCs w:val="26"/>
          <w:lang w:val="en-US"/>
        </w:rPr>
        <w:t xml:space="preserve">- </w:t>
      </w:r>
      <w:r w:rsidR="00F96CB5" w:rsidRPr="00CE36B7">
        <w:rPr>
          <w:rFonts w:cs="Arial"/>
          <w:sz w:val="26"/>
          <w:szCs w:val="26"/>
          <w:lang w:val="en-US"/>
        </w:rPr>
        <w:t xml:space="preserve"> </w:t>
      </w:r>
      <w:r w:rsidR="00CC0ED4">
        <w:rPr>
          <w:rFonts w:cs="Arial"/>
          <w:sz w:val="26"/>
          <w:szCs w:val="26"/>
          <w:lang w:val="en-US"/>
        </w:rPr>
        <w:t>12</w:t>
      </w:r>
      <w:proofErr w:type="gramEnd"/>
    </w:p>
    <w:p w14:paraId="2DE64DF1" w14:textId="51990E50" w:rsidR="00685046" w:rsidRPr="00CC0ED4" w:rsidRDefault="0025603D">
      <w:pPr>
        <w:shd w:val="clear" w:color="auto" w:fill="FFFFFF"/>
        <w:tabs>
          <w:tab w:val="left" w:pos="2237"/>
        </w:tabs>
        <w:spacing w:line="278" w:lineRule="exact"/>
        <w:rPr>
          <w:rFonts w:cs="Arial"/>
          <w:sz w:val="26"/>
          <w:szCs w:val="26"/>
          <w:lang w:val="en-US"/>
        </w:rPr>
      </w:pPr>
      <w:proofErr w:type="spellStart"/>
      <w:r w:rsidRPr="00CE36B7">
        <w:rPr>
          <w:sz w:val="26"/>
          <w:szCs w:val="26"/>
          <w:lang w:val="en-US"/>
        </w:rPr>
        <w:t>Amaliy</w:t>
      </w:r>
      <w:proofErr w:type="spellEnd"/>
      <w:r w:rsidRPr="00CE36B7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CE36B7">
        <w:rPr>
          <w:sz w:val="26"/>
          <w:szCs w:val="26"/>
          <w:lang w:val="en-US"/>
        </w:rPr>
        <w:t>mashg</w:t>
      </w:r>
      <w:r w:rsidR="003C4F99">
        <w:rPr>
          <w:sz w:val="26"/>
          <w:szCs w:val="26"/>
          <w:lang w:val="en-US"/>
        </w:rPr>
        <w:t>‘</w:t>
      </w:r>
      <w:proofErr w:type="gramEnd"/>
      <w:r w:rsidRPr="00CE36B7">
        <w:rPr>
          <w:sz w:val="26"/>
          <w:szCs w:val="26"/>
          <w:lang w:val="en-US"/>
        </w:rPr>
        <w:t>ulot</w:t>
      </w:r>
      <w:proofErr w:type="spellEnd"/>
      <w:r w:rsidRPr="00CE36B7">
        <w:rPr>
          <w:sz w:val="26"/>
          <w:szCs w:val="26"/>
          <w:lang w:val="en-US"/>
        </w:rPr>
        <w:tab/>
      </w:r>
      <w:r w:rsidRPr="00CE36B7">
        <w:rPr>
          <w:rFonts w:ascii="Arial" w:hAnsi="Arial" w:cs="Arial"/>
          <w:sz w:val="26"/>
          <w:szCs w:val="26"/>
          <w:lang w:val="en-US"/>
        </w:rPr>
        <w:tab/>
      </w:r>
      <w:r w:rsidRPr="00CE36B7">
        <w:rPr>
          <w:rFonts w:cs="Arial"/>
          <w:sz w:val="26"/>
          <w:szCs w:val="26"/>
          <w:lang w:val="en-US"/>
        </w:rPr>
        <w:t xml:space="preserve">-  </w:t>
      </w:r>
      <w:r w:rsidR="00CC0ED4">
        <w:rPr>
          <w:rFonts w:cs="Arial"/>
          <w:sz w:val="26"/>
          <w:szCs w:val="26"/>
          <w:lang w:val="en-US"/>
        </w:rPr>
        <w:t>26</w:t>
      </w:r>
    </w:p>
    <w:p w14:paraId="7748E91E" w14:textId="2D775E01" w:rsidR="00685046" w:rsidRPr="00CE36B7" w:rsidRDefault="0025603D">
      <w:pPr>
        <w:shd w:val="clear" w:color="auto" w:fill="FFFFFF"/>
        <w:tabs>
          <w:tab w:val="left" w:pos="2237"/>
        </w:tabs>
        <w:spacing w:line="278" w:lineRule="exact"/>
        <w:ind w:left="5"/>
        <w:rPr>
          <w:lang w:val="en-US"/>
        </w:rPr>
      </w:pPr>
      <w:proofErr w:type="spellStart"/>
      <w:r w:rsidRPr="00CE36B7">
        <w:rPr>
          <w:sz w:val="26"/>
          <w:szCs w:val="26"/>
          <w:lang w:val="en-US"/>
        </w:rPr>
        <w:t>Klinik</w:t>
      </w:r>
      <w:proofErr w:type="spellEnd"/>
      <w:r w:rsidRPr="00CE36B7"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uz-Cyrl-UZ"/>
        </w:rPr>
        <w:t>o</w:t>
      </w:r>
      <w:r w:rsidR="003C4F99">
        <w:rPr>
          <w:sz w:val="26"/>
          <w:szCs w:val="26"/>
          <w:lang w:val="en-US"/>
        </w:rPr>
        <w:t>‘</w:t>
      </w:r>
      <w:proofErr w:type="gramEnd"/>
      <w:r>
        <w:rPr>
          <w:sz w:val="26"/>
          <w:szCs w:val="26"/>
          <w:lang w:val="uz-Cyrl-UZ"/>
        </w:rPr>
        <w:t>q</w:t>
      </w:r>
      <w:proofErr w:type="spellStart"/>
      <w:r w:rsidR="009B06F3" w:rsidRPr="00CE36B7">
        <w:rPr>
          <w:sz w:val="26"/>
          <w:szCs w:val="26"/>
          <w:lang w:val="en-US"/>
        </w:rPr>
        <w:t>uv</w:t>
      </w:r>
      <w:proofErr w:type="spellEnd"/>
      <w:r w:rsidR="009B06F3" w:rsidRPr="00CE36B7">
        <w:rPr>
          <w:sz w:val="26"/>
          <w:szCs w:val="26"/>
          <w:lang w:val="en-US"/>
        </w:rPr>
        <w:t xml:space="preserve"> </w:t>
      </w:r>
      <w:proofErr w:type="spellStart"/>
      <w:r w:rsidR="009B06F3" w:rsidRPr="00CE36B7">
        <w:rPr>
          <w:sz w:val="26"/>
          <w:szCs w:val="26"/>
          <w:lang w:val="en-US"/>
        </w:rPr>
        <w:t>amaliyo</w:t>
      </w:r>
      <w:r w:rsidRPr="00CE36B7">
        <w:rPr>
          <w:sz w:val="26"/>
          <w:szCs w:val="26"/>
          <w:lang w:val="en-US"/>
        </w:rPr>
        <w:t>t</w:t>
      </w:r>
      <w:proofErr w:type="spellEnd"/>
      <w:r w:rsidRPr="00CE36B7">
        <w:rPr>
          <w:sz w:val="26"/>
          <w:szCs w:val="26"/>
          <w:lang w:val="en-US"/>
        </w:rPr>
        <w:tab/>
        <w:t xml:space="preserve">- </w:t>
      </w:r>
      <w:r w:rsidR="00F96CB5" w:rsidRPr="00CE36B7">
        <w:rPr>
          <w:sz w:val="26"/>
          <w:szCs w:val="26"/>
          <w:lang w:val="en-US"/>
        </w:rPr>
        <w:t xml:space="preserve"> </w:t>
      </w:r>
      <w:r w:rsidR="00CC0ED4">
        <w:rPr>
          <w:sz w:val="26"/>
          <w:szCs w:val="26"/>
          <w:lang w:val="en-US"/>
        </w:rPr>
        <w:t>34</w:t>
      </w:r>
    </w:p>
    <w:p w14:paraId="43242A8B" w14:textId="4E80E272" w:rsidR="00685046" w:rsidRDefault="0025603D">
      <w:pPr>
        <w:shd w:val="clear" w:color="auto" w:fill="FFFFFF"/>
        <w:tabs>
          <w:tab w:val="left" w:pos="2237"/>
        </w:tabs>
        <w:spacing w:line="278" w:lineRule="exact"/>
        <w:ind w:left="5"/>
        <w:rPr>
          <w:rFonts w:cs="Arial"/>
          <w:sz w:val="26"/>
          <w:szCs w:val="26"/>
          <w:lang w:val="uz-Cyrl-UZ"/>
        </w:rPr>
      </w:pPr>
      <w:r w:rsidRPr="00CE36B7">
        <w:rPr>
          <w:sz w:val="26"/>
          <w:szCs w:val="26"/>
          <w:lang w:val="en-US"/>
        </w:rPr>
        <w:t>Musta</w:t>
      </w:r>
      <w:r>
        <w:rPr>
          <w:sz w:val="26"/>
          <w:szCs w:val="26"/>
          <w:lang w:val="uz-Cyrl-UZ"/>
        </w:rPr>
        <w:t>q</w:t>
      </w:r>
      <w:proofErr w:type="spellStart"/>
      <w:r w:rsidRPr="00CE36B7">
        <w:rPr>
          <w:sz w:val="26"/>
          <w:szCs w:val="26"/>
          <w:lang w:val="en-US"/>
        </w:rPr>
        <w:t>il</w:t>
      </w:r>
      <w:proofErr w:type="spellEnd"/>
      <w:r w:rsidRPr="00CE36B7">
        <w:rPr>
          <w:sz w:val="26"/>
          <w:szCs w:val="26"/>
          <w:lang w:val="en-US"/>
        </w:rPr>
        <w:t xml:space="preserve"> </w:t>
      </w:r>
      <w:proofErr w:type="spellStart"/>
      <w:r w:rsidRPr="00CE36B7">
        <w:rPr>
          <w:sz w:val="26"/>
          <w:szCs w:val="26"/>
          <w:lang w:val="en-US"/>
        </w:rPr>
        <w:t>ish</w:t>
      </w:r>
      <w:proofErr w:type="spellEnd"/>
      <w:r w:rsidRPr="00CE36B7">
        <w:rPr>
          <w:sz w:val="26"/>
          <w:szCs w:val="26"/>
          <w:lang w:val="en-US"/>
        </w:rPr>
        <w:tab/>
      </w:r>
      <w:r w:rsidRPr="00CE36B7">
        <w:rPr>
          <w:rFonts w:ascii="Arial" w:hAnsi="Arial" w:cs="Arial"/>
          <w:sz w:val="26"/>
          <w:szCs w:val="26"/>
          <w:lang w:val="en-US"/>
        </w:rPr>
        <w:tab/>
      </w:r>
      <w:proofErr w:type="gramStart"/>
      <w:r w:rsidRPr="00CE36B7">
        <w:rPr>
          <w:rFonts w:cs="Arial"/>
          <w:sz w:val="26"/>
          <w:szCs w:val="26"/>
          <w:lang w:val="en-US"/>
        </w:rPr>
        <w:t xml:space="preserve">- </w:t>
      </w:r>
      <w:r w:rsidR="00F96CB5" w:rsidRPr="00CE36B7">
        <w:rPr>
          <w:rFonts w:cs="Arial"/>
          <w:sz w:val="26"/>
          <w:szCs w:val="26"/>
          <w:lang w:val="en-US"/>
        </w:rPr>
        <w:t xml:space="preserve"> </w:t>
      </w:r>
      <w:r w:rsidR="00CC0ED4">
        <w:rPr>
          <w:rFonts w:cs="Arial"/>
          <w:sz w:val="26"/>
          <w:szCs w:val="26"/>
          <w:lang w:val="en-US"/>
        </w:rPr>
        <w:t>5</w:t>
      </w:r>
      <w:r w:rsidR="00F96CB5" w:rsidRPr="00CE36B7">
        <w:rPr>
          <w:rFonts w:cs="Arial"/>
          <w:sz w:val="26"/>
          <w:szCs w:val="26"/>
          <w:lang w:val="en-US"/>
        </w:rPr>
        <w:t>0</w:t>
      </w:r>
      <w:proofErr w:type="gramEnd"/>
    </w:p>
    <w:p w14:paraId="5D810012" w14:textId="77777777" w:rsidR="00685046" w:rsidRDefault="00685046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rFonts w:cs="Arial"/>
          <w:b/>
          <w:bCs/>
          <w:sz w:val="28"/>
          <w:szCs w:val="28"/>
          <w:lang w:val="uz-Cyrl-UZ"/>
        </w:rPr>
      </w:pPr>
    </w:p>
    <w:p w14:paraId="38EC89C2" w14:textId="77777777" w:rsidR="00685046" w:rsidRPr="00CE36B7" w:rsidRDefault="00685046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b/>
          <w:bCs/>
          <w:sz w:val="28"/>
          <w:szCs w:val="28"/>
          <w:lang w:val="en-US"/>
        </w:rPr>
      </w:pPr>
    </w:p>
    <w:p w14:paraId="5017366E" w14:textId="77777777" w:rsidR="000C097A" w:rsidRPr="00CE36B7" w:rsidRDefault="000C097A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b/>
          <w:bCs/>
          <w:sz w:val="28"/>
          <w:szCs w:val="28"/>
          <w:lang w:val="en-US"/>
        </w:rPr>
      </w:pPr>
    </w:p>
    <w:p w14:paraId="1E2FB528" w14:textId="77777777" w:rsidR="000C097A" w:rsidRPr="00CE36B7" w:rsidRDefault="000C097A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b/>
          <w:bCs/>
          <w:sz w:val="28"/>
          <w:szCs w:val="28"/>
          <w:lang w:val="en-US"/>
        </w:rPr>
      </w:pPr>
    </w:p>
    <w:p w14:paraId="302E7052" w14:textId="77777777" w:rsidR="000C097A" w:rsidRPr="00CE36B7" w:rsidRDefault="000C097A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b/>
          <w:bCs/>
          <w:sz w:val="28"/>
          <w:szCs w:val="28"/>
          <w:lang w:val="en-US"/>
        </w:rPr>
      </w:pPr>
    </w:p>
    <w:p w14:paraId="589F1BB0" w14:textId="77777777" w:rsidR="000C097A" w:rsidRPr="00CE36B7" w:rsidRDefault="000C097A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b/>
          <w:bCs/>
          <w:sz w:val="28"/>
          <w:szCs w:val="28"/>
          <w:lang w:val="en-US"/>
        </w:rPr>
      </w:pPr>
    </w:p>
    <w:p w14:paraId="7F958B11" w14:textId="77777777" w:rsidR="000C097A" w:rsidRPr="00CE36B7" w:rsidRDefault="000C097A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b/>
          <w:bCs/>
          <w:sz w:val="28"/>
          <w:szCs w:val="28"/>
          <w:lang w:val="en-US"/>
        </w:rPr>
      </w:pPr>
    </w:p>
    <w:p w14:paraId="07365E21" w14:textId="77777777" w:rsidR="000C097A" w:rsidRPr="00CE36B7" w:rsidRDefault="000C097A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b/>
          <w:bCs/>
          <w:sz w:val="28"/>
          <w:szCs w:val="28"/>
          <w:lang w:val="en-US"/>
        </w:rPr>
      </w:pPr>
    </w:p>
    <w:p w14:paraId="656D9B6F" w14:textId="270508FB" w:rsidR="00685046" w:rsidRPr="00CE36B7" w:rsidRDefault="0025603D">
      <w:pPr>
        <w:shd w:val="clear" w:color="auto" w:fill="FFFFFF"/>
        <w:tabs>
          <w:tab w:val="left" w:pos="2237"/>
        </w:tabs>
        <w:spacing w:line="278" w:lineRule="exact"/>
        <w:ind w:left="5"/>
        <w:jc w:val="center"/>
        <w:rPr>
          <w:lang w:val="en-US"/>
        </w:rPr>
      </w:pPr>
      <w:r w:rsidRPr="00CE36B7">
        <w:rPr>
          <w:b/>
          <w:bCs/>
          <w:sz w:val="28"/>
          <w:szCs w:val="28"/>
          <w:lang w:val="en-US"/>
        </w:rPr>
        <w:t>Toshkent – 202</w:t>
      </w:r>
      <w:r w:rsidR="00DA109D" w:rsidRPr="00CE36B7">
        <w:rPr>
          <w:b/>
          <w:bCs/>
          <w:sz w:val="28"/>
          <w:szCs w:val="28"/>
          <w:lang w:val="en-US"/>
        </w:rPr>
        <w:t>3</w:t>
      </w:r>
      <w:r w:rsidRPr="00CE36B7">
        <w:rPr>
          <w:b/>
          <w:bCs/>
          <w:sz w:val="28"/>
          <w:szCs w:val="28"/>
          <w:lang w:val="en-US"/>
        </w:rPr>
        <w:t xml:space="preserve"> y.</w:t>
      </w:r>
      <w:r w:rsidRPr="00CE36B7">
        <w:rPr>
          <w:lang w:val="en-US"/>
        </w:rPr>
        <w:br w:type="page"/>
      </w:r>
    </w:p>
    <w:p w14:paraId="42E56FA3" w14:textId="77777777" w:rsidR="00CC0ED4" w:rsidRPr="00CE36B7" w:rsidRDefault="00CC0ED4" w:rsidP="00CC0ED4">
      <w:pPr>
        <w:autoSpaceDN w:val="0"/>
        <w:adjustRightInd w:val="0"/>
        <w:ind w:firstLine="570"/>
        <w:jc w:val="both"/>
        <w:rPr>
          <w:color w:val="000000"/>
          <w:sz w:val="28"/>
          <w:szCs w:val="28"/>
          <w:lang w:val="en-US"/>
        </w:rPr>
      </w:pPr>
      <w:r w:rsidRPr="00CE36B7">
        <w:rPr>
          <w:color w:val="000000"/>
          <w:sz w:val="28"/>
          <w:szCs w:val="28"/>
          <w:lang w:val="en-US"/>
        </w:rPr>
        <w:lastRenderedPageBreak/>
        <w:t xml:space="preserve">Fanning </w:t>
      </w:r>
      <w:proofErr w:type="spellStart"/>
      <w:r w:rsidRPr="00CE36B7">
        <w:rPr>
          <w:color w:val="000000"/>
          <w:sz w:val="28"/>
          <w:szCs w:val="28"/>
          <w:lang w:val="en-US"/>
        </w:rPr>
        <w:t>ishchi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E36B7">
        <w:rPr>
          <w:color w:val="000000"/>
          <w:sz w:val="28"/>
          <w:szCs w:val="28"/>
          <w:lang w:val="en-US"/>
        </w:rPr>
        <w:t>o‘</w:t>
      </w:r>
      <w:proofErr w:type="gramEnd"/>
      <w:r w:rsidRPr="00CE36B7">
        <w:rPr>
          <w:color w:val="000000"/>
          <w:sz w:val="28"/>
          <w:szCs w:val="28"/>
          <w:lang w:val="en-US"/>
        </w:rPr>
        <w:t>quv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dasturi </w:t>
      </w:r>
      <w:proofErr w:type="spellStart"/>
      <w:r w:rsidRPr="00CE36B7">
        <w:rPr>
          <w:color w:val="000000"/>
          <w:sz w:val="28"/>
          <w:szCs w:val="28"/>
          <w:lang w:val="en-US"/>
        </w:rPr>
        <w:t>O‘zbekiston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Respublikasi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Sog‘liqni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saqlash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vazirligi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2019 </w:t>
      </w:r>
      <w:proofErr w:type="spellStart"/>
      <w:r w:rsidRPr="00CE36B7">
        <w:rPr>
          <w:color w:val="000000"/>
          <w:sz w:val="28"/>
          <w:szCs w:val="28"/>
          <w:lang w:val="en-US"/>
        </w:rPr>
        <w:t>yil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“12” </w:t>
      </w:r>
      <w:proofErr w:type="spellStart"/>
      <w:r w:rsidRPr="00CE36B7">
        <w:rPr>
          <w:color w:val="000000"/>
          <w:sz w:val="28"/>
          <w:szCs w:val="28"/>
          <w:lang w:val="en-US"/>
        </w:rPr>
        <w:t>sentyabrdagi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231-sonli </w:t>
      </w:r>
      <w:proofErr w:type="spellStart"/>
      <w:r w:rsidRPr="00CE36B7">
        <w:rPr>
          <w:color w:val="000000"/>
          <w:sz w:val="28"/>
          <w:szCs w:val="28"/>
          <w:lang w:val="en-US"/>
        </w:rPr>
        <w:t>buyrug‘i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bilan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CE36B7">
        <w:rPr>
          <w:color w:val="000000"/>
          <w:sz w:val="28"/>
          <w:szCs w:val="28"/>
          <w:lang w:val="en-US"/>
        </w:rPr>
        <w:t>buyruqning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1 -</w:t>
      </w:r>
      <w:proofErr w:type="spellStart"/>
      <w:r w:rsidRPr="00CE36B7">
        <w:rPr>
          <w:color w:val="000000"/>
          <w:sz w:val="28"/>
          <w:szCs w:val="28"/>
          <w:lang w:val="en-US"/>
        </w:rPr>
        <w:t>ilovasi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CE36B7">
        <w:rPr>
          <w:color w:val="000000"/>
          <w:sz w:val="28"/>
          <w:szCs w:val="28"/>
          <w:lang w:val="en-US"/>
        </w:rPr>
        <w:t>tasdiqlangan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CE36B7">
        <w:rPr>
          <w:color w:val="000000"/>
          <w:sz w:val="28"/>
          <w:szCs w:val="28"/>
          <w:lang w:val="en-US"/>
        </w:rPr>
        <w:t>Xirurgik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kasalliklar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” fan dasturi </w:t>
      </w:r>
      <w:proofErr w:type="spellStart"/>
      <w:r w:rsidRPr="00CE36B7">
        <w:rPr>
          <w:color w:val="000000"/>
          <w:sz w:val="28"/>
          <w:szCs w:val="28"/>
          <w:lang w:val="en-US"/>
        </w:rPr>
        <w:t>asosida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tayyorlangan</w:t>
      </w:r>
      <w:proofErr w:type="spellEnd"/>
      <w:r w:rsidRPr="00CE36B7">
        <w:rPr>
          <w:color w:val="000000"/>
          <w:sz w:val="28"/>
          <w:szCs w:val="28"/>
          <w:lang w:val="en-US"/>
        </w:rPr>
        <w:t>.</w:t>
      </w:r>
    </w:p>
    <w:p w14:paraId="76F89D2A" w14:textId="77777777" w:rsidR="00CC0ED4" w:rsidRPr="00CE36B7" w:rsidRDefault="00CC0ED4" w:rsidP="00CC0ED4">
      <w:pPr>
        <w:autoSpaceDN w:val="0"/>
        <w:adjustRightInd w:val="0"/>
        <w:ind w:firstLine="570"/>
        <w:jc w:val="both"/>
        <w:rPr>
          <w:color w:val="000000"/>
          <w:sz w:val="28"/>
          <w:szCs w:val="28"/>
          <w:lang w:val="en-US"/>
        </w:rPr>
      </w:pPr>
    </w:p>
    <w:p w14:paraId="3AB2555C" w14:textId="77777777" w:rsidR="00CC0ED4" w:rsidRPr="00CE36B7" w:rsidRDefault="00CC0ED4" w:rsidP="00CC0ED4">
      <w:pPr>
        <w:autoSpaceDN w:val="0"/>
        <w:adjustRightInd w:val="0"/>
        <w:ind w:firstLine="570"/>
        <w:jc w:val="both"/>
        <w:rPr>
          <w:color w:val="000000"/>
          <w:sz w:val="28"/>
          <w:szCs w:val="28"/>
          <w:lang w:val="en-US"/>
        </w:rPr>
      </w:pPr>
      <w:r w:rsidRPr="00CE36B7">
        <w:rPr>
          <w:color w:val="000000"/>
          <w:sz w:val="28"/>
          <w:szCs w:val="28"/>
          <w:lang w:val="en-US"/>
        </w:rPr>
        <w:t xml:space="preserve">Fanning </w:t>
      </w:r>
      <w:proofErr w:type="spellStart"/>
      <w:r w:rsidRPr="00CE36B7">
        <w:rPr>
          <w:color w:val="000000"/>
          <w:sz w:val="28"/>
          <w:szCs w:val="28"/>
          <w:lang w:val="en-US"/>
        </w:rPr>
        <w:t>ishchi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E36B7">
        <w:rPr>
          <w:color w:val="000000"/>
          <w:sz w:val="28"/>
          <w:szCs w:val="28"/>
          <w:lang w:val="en-US"/>
        </w:rPr>
        <w:t>o‘</w:t>
      </w:r>
      <w:proofErr w:type="gramEnd"/>
      <w:r w:rsidRPr="00CE36B7">
        <w:rPr>
          <w:color w:val="000000"/>
          <w:sz w:val="28"/>
          <w:szCs w:val="28"/>
          <w:lang w:val="en-US"/>
        </w:rPr>
        <w:t>quv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dasturi Toshkent </w:t>
      </w:r>
      <w:proofErr w:type="spellStart"/>
      <w:r w:rsidRPr="00CE36B7">
        <w:rPr>
          <w:color w:val="000000"/>
          <w:sz w:val="28"/>
          <w:szCs w:val="28"/>
          <w:lang w:val="en-US"/>
        </w:rPr>
        <w:t>tibbiyot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akademiyasining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Ilmiy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Kengashida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muhokama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etilgan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va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E36B7">
        <w:rPr>
          <w:color w:val="000000"/>
          <w:sz w:val="28"/>
          <w:szCs w:val="28"/>
          <w:lang w:val="en-US"/>
        </w:rPr>
        <w:t>tasdiqlangan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(2023 </w:t>
      </w:r>
      <w:proofErr w:type="spellStart"/>
      <w:r w:rsidRPr="00CE36B7">
        <w:rPr>
          <w:color w:val="000000"/>
          <w:sz w:val="28"/>
          <w:szCs w:val="28"/>
          <w:lang w:val="en-US"/>
        </w:rPr>
        <w:t>yil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“26” </w:t>
      </w:r>
      <w:proofErr w:type="spellStart"/>
      <w:r w:rsidRPr="00CE36B7">
        <w:rPr>
          <w:color w:val="000000"/>
          <w:sz w:val="28"/>
          <w:szCs w:val="28"/>
          <w:lang w:val="en-US"/>
        </w:rPr>
        <w:t>iyundagi</w:t>
      </w:r>
      <w:proofErr w:type="spellEnd"/>
      <w:r w:rsidRPr="00CE36B7">
        <w:rPr>
          <w:color w:val="000000"/>
          <w:sz w:val="28"/>
          <w:szCs w:val="28"/>
          <w:lang w:val="en-US"/>
        </w:rPr>
        <w:t xml:space="preserve"> 12-sonli </w:t>
      </w:r>
      <w:proofErr w:type="spellStart"/>
      <w:r w:rsidRPr="00CE36B7">
        <w:rPr>
          <w:color w:val="000000"/>
          <w:sz w:val="28"/>
          <w:szCs w:val="28"/>
          <w:lang w:val="en-US"/>
        </w:rPr>
        <w:t>bayonnoma</w:t>
      </w:r>
      <w:proofErr w:type="spellEnd"/>
      <w:r w:rsidRPr="00CE36B7">
        <w:rPr>
          <w:color w:val="000000"/>
          <w:sz w:val="28"/>
          <w:szCs w:val="28"/>
          <w:lang w:val="en-US"/>
        </w:rPr>
        <w:t>).</w:t>
      </w:r>
    </w:p>
    <w:p w14:paraId="538A4850" w14:textId="77777777" w:rsidR="00685046" w:rsidRPr="00CE36B7" w:rsidRDefault="00685046">
      <w:pPr>
        <w:ind w:firstLine="567"/>
        <w:jc w:val="both"/>
        <w:rPr>
          <w:rFonts w:ascii="Times Uzb Roman;Times New Roman" w:hAnsi="Times Uzb Roman;Times New Roman" w:cs="Times Uzb Roman;Times New Roman"/>
          <w:color w:val="000000"/>
          <w:sz w:val="28"/>
          <w:szCs w:val="28"/>
          <w:lang w:val="en-US" w:eastAsia="en-US"/>
        </w:rPr>
      </w:pPr>
    </w:p>
    <w:p w14:paraId="7B04FC33" w14:textId="77777777" w:rsidR="00685046" w:rsidRPr="00F96CB5" w:rsidRDefault="0025603D">
      <w:pPr>
        <w:rPr>
          <w:sz w:val="28"/>
          <w:szCs w:val="28"/>
        </w:rPr>
      </w:pPr>
      <w:proofErr w:type="spellStart"/>
      <w:r w:rsidRPr="00F96CB5">
        <w:rPr>
          <w:sz w:val="28"/>
          <w:szCs w:val="28"/>
        </w:rPr>
        <w:t>Tuzuvchilar</w:t>
      </w:r>
      <w:proofErr w:type="spellEnd"/>
      <w:r w:rsidRPr="00F96CB5">
        <w:rPr>
          <w:sz w:val="28"/>
          <w:szCs w:val="28"/>
        </w:rPr>
        <w:t>: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2376"/>
        <w:gridCol w:w="7197"/>
      </w:tblGrid>
      <w:tr w:rsidR="000C097A" w:rsidRPr="00A17790" w14:paraId="2C66CCA3" w14:textId="77777777">
        <w:tc>
          <w:tcPr>
            <w:tcW w:w="2376" w:type="dxa"/>
            <w:shd w:val="clear" w:color="auto" w:fill="auto"/>
          </w:tcPr>
          <w:p w14:paraId="3EF82AA5" w14:textId="77777777" w:rsidR="000C097A" w:rsidRDefault="000C097A" w:rsidP="000C097A">
            <w:pPr>
              <w:snapToGrid w:val="0"/>
              <w:rPr>
                <w:sz w:val="28"/>
                <w:szCs w:val="24"/>
                <w:lang w:val="uz-Cyrl-UZ"/>
              </w:rPr>
            </w:pPr>
          </w:p>
          <w:p w14:paraId="4C635755" w14:textId="5188C55F" w:rsidR="000C097A" w:rsidRPr="00F96CB5" w:rsidRDefault="000C097A" w:rsidP="000C097A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  <w:lang w:val="en-US"/>
              </w:rPr>
              <w:t>Akbar</w:t>
            </w:r>
            <w:r>
              <w:rPr>
                <w:sz w:val="28"/>
                <w:szCs w:val="24"/>
                <w:lang w:val="uz-Cyrl-UZ"/>
              </w:rPr>
              <w:t>ov M.</w:t>
            </w:r>
            <w:r>
              <w:rPr>
                <w:sz w:val="28"/>
                <w:szCs w:val="24"/>
                <w:lang w:val="en-US"/>
              </w:rPr>
              <w:t>M</w:t>
            </w:r>
            <w:r>
              <w:rPr>
                <w:sz w:val="28"/>
                <w:szCs w:val="24"/>
                <w:lang w:val="uz-Cyrl-UZ"/>
              </w:rPr>
              <w:t>.</w:t>
            </w:r>
          </w:p>
        </w:tc>
        <w:tc>
          <w:tcPr>
            <w:tcW w:w="7197" w:type="dxa"/>
            <w:shd w:val="clear" w:color="auto" w:fill="auto"/>
          </w:tcPr>
          <w:p w14:paraId="721478D9" w14:textId="77777777" w:rsidR="000C097A" w:rsidRDefault="000C097A" w:rsidP="000C097A">
            <w:pPr>
              <w:snapToGrid w:val="0"/>
              <w:jc w:val="both"/>
              <w:rPr>
                <w:sz w:val="28"/>
                <w:szCs w:val="24"/>
                <w:lang w:val="uz-Cyrl-UZ"/>
              </w:rPr>
            </w:pPr>
          </w:p>
          <w:p w14:paraId="7845E4C8" w14:textId="166D0C1A" w:rsidR="000C097A" w:rsidRPr="00F96CB5" w:rsidRDefault="000C097A" w:rsidP="000C097A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4"/>
                <w:lang w:val="en-US"/>
              </w:rPr>
              <w:t>2</w:t>
            </w:r>
            <w:r>
              <w:rPr>
                <w:sz w:val="28"/>
                <w:szCs w:val="24"/>
                <w:lang w:val="uz-Cyrl-UZ"/>
              </w:rPr>
              <w:t>-son fakultet va gospital jarrohlik</w:t>
            </w:r>
            <w:r>
              <w:rPr>
                <w:sz w:val="28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4"/>
                <w:lang w:val="en-US"/>
              </w:rPr>
              <w:t>transplantologiya</w:t>
            </w:r>
            <w:proofErr w:type="spellEnd"/>
            <w:r>
              <w:rPr>
                <w:sz w:val="28"/>
                <w:szCs w:val="24"/>
                <w:lang w:val="uz-Cyrl-UZ"/>
              </w:rPr>
              <w:t xml:space="preserve">  kafedrasi</w:t>
            </w:r>
            <w:proofErr w:type="gramEnd"/>
            <w:r>
              <w:rPr>
                <w:sz w:val="28"/>
                <w:szCs w:val="24"/>
                <w:lang w:val="uz-Cyrl-UZ"/>
              </w:rPr>
              <w:t xml:space="preserve"> mudiri, t.f.</w:t>
            </w:r>
            <w:r>
              <w:rPr>
                <w:sz w:val="28"/>
                <w:szCs w:val="24"/>
                <w:lang w:val="en-US"/>
              </w:rPr>
              <w:t>d.</w:t>
            </w:r>
            <w:r>
              <w:rPr>
                <w:sz w:val="28"/>
                <w:szCs w:val="24"/>
                <w:lang w:val="uz-Cyrl-UZ"/>
              </w:rPr>
              <w:t>, professor</w:t>
            </w:r>
          </w:p>
        </w:tc>
      </w:tr>
      <w:tr w:rsidR="000C097A" w:rsidRPr="00A17790" w14:paraId="23AA2B71" w14:textId="77777777">
        <w:tc>
          <w:tcPr>
            <w:tcW w:w="2376" w:type="dxa"/>
            <w:shd w:val="clear" w:color="auto" w:fill="auto"/>
          </w:tcPr>
          <w:p w14:paraId="7EC545FA" w14:textId="7C806285" w:rsidR="000C097A" w:rsidRPr="00F96CB5" w:rsidRDefault="000C097A" w:rsidP="000C097A">
            <w:pPr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4"/>
                <w:lang w:val="en-US"/>
              </w:rPr>
              <w:t>Matmurat</w:t>
            </w:r>
            <w:proofErr w:type="spellEnd"/>
            <w:r>
              <w:rPr>
                <w:sz w:val="28"/>
                <w:szCs w:val="24"/>
                <w:lang w:val="uz-Cyrl-UZ"/>
              </w:rPr>
              <w:t xml:space="preserve">ov </w:t>
            </w:r>
            <w:r>
              <w:rPr>
                <w:sz w:val="28"/>
                <w:szCs w:val="24"/>
                <w:lang w:val="en-US"/>
              </w:rPr>
              <w:t>S</w:t>
            </w:r>
            <w:r>
              <w:rPr>
                <w:sz w:val="28"/>
                <w:szCs w:val="24"/>
                <w:lang w:val="uz-Cyrl-UZ"/>
              </w:rPr>
              <w:t>.</w:t>
            </w:r>
            <w:r>
              <w:rPr>
                <w:sz w:val="28"/>
                <w:szCs w:val="24"/>
                <w:lang w:val="en-US"/>
              </w:rPr>
              <w:t>K</w:t>
            </w:r>
            <w:r>
              <w:rPr>
                <w:sz w:val="28"/>
                <w:szCs w:val="24"/>
                <w:lang w:val="uz-Cyrl-UZ"/>
              </w:rPr>
              <w:t>.</w:t>
            </w:r>
          </w:p>
        </w:tc>
        <w:tc>
          <w:tcPr>
            <w:tcW w:w="7197" w:type="dxa"/>
            <w:shd w:val="clear" w:color="auto" w:fill="auto"/>
          </w:tcPr>
          <w:p w14:paraId="711A93EF" w14:textId="7D05D0ED" w:rsidR="000C097A" w:rsidRPr="00F96CB5" w:rsidRDefault="000C097A" w:rsidP="000C097A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>
              <w:rPr>
                <w:sz w:val="28"/>
                <w:szCs w:val="24"/>
                <w:lang w:val="en-US"/>
              </w:rPr>
              <w:t>2</w:t>
            </w:r>
            <w:r>
              <w:rPr>
                <w:sz w:val="28"/>
                <w:szCs w:val="24"/>
                <w:lang w:val="uz-Cyrl-UZ"/>
              </w:rPr>
              <w:t xml:space="preserve">-son fakultet va gospital </w:t>
            </w:r>
            <w:proofErr w:type="gramStart"/>
            <w:r>
              <w:rPr>
                <w:sz w:val="28"/>
                <w:szCs w:val="24"/>
                <w:lang w:val="uz-Cyrl-UZ"/>
              </w:rPr>
              <w:t>jarrohlik  kafedrasi</w:t>
            </w:r>
            <w:proofErr w:type="gramEnd"/>
            <w:r>
              <w:rPr>
                <w:sz w:val="28"/>
                <w:szCs w:val="24"/>
                <w:lang w:val="uz-Cyrl-UZ"/>
              </w:rPr>
              <w:t xml:space="preserve"> </w:t>
            </w:r>
            <w:proofErr w:type="spellStart"/>
            <w:r>
              <w:rPr>
                <w:sz w:val="28"/>
                <w:szCs w:val="24"/>
                <w:lang w:val="en-US"/>
              </w:rPr>
              <w:t>assistenti</w:t>
            </w:r>
            <w:proofErr w:type="spellEnd"/>
            <w:r>
              <w:rPr>
                <w:sz w:val="28"/>
                <w:szCs w:val="24"/>
                <w:lang w:val="uz-Cyrl-UZ"/>
              </w:rPr>
              <w:t>, t.f.</w:t>
            </w:r>
            <w:r>
              <w:rPr>
                <w:sz w:val="28"/>
                <w:szCs w:val="24"/>
                <w:lang w:val="en-US"/>
              </w:rPr>
              <w:t>n</w:t>
            </w:r>
            <w:r>
              <w:rPr>
                <w:sz w:val="28"/>
                <w:szCs w:val="24"/>
                <w:lang w:val="uz-Cyrl-UZ"/>
              </w:rPr>
              <w:t>.</w:t>
            </w:r>
          </w:p>
        </w:tc>
      </w:tr>
    </w:tbl>
    <w:p w14:paraId="52514C04" w14:textId="77777777" w:rsidR="00685046" w:rsidRPr="00F96CB5" w:rsidRDefault="00685046">
      <w:pPr>
        <w:rPr>
          <w:b/>
          <w:sz w:val="28"/>
          <w:szCs w:val="28"/>
          <w:lang w:val="en-US"/>
        </w:rPr>
      </w:pPr>
    </w:p>
    <w:p w14:paraId="13DE179D" w14:textId="77777777" w:rsidR="00685046" w:rsidRPr="00F96CB5" w:rsidRDefault="0025603D">
      <w:pPr>
        <w:spacing w:line="360" w:lineRule="auto"/>
        <w:rPr>
          <w:b/>
          <w:sz w:val="28"/>
          <w:szCs w:val="28"/>
          <w:lang w:val="uz-Cyrl-UZ"/>
        </w:rPr>
      </w:pPr>
      <w:r w:rsidRPr="00F96CB5">
        <w:rPr>
          <w:b/>
          <w:sz w:val="28"/>
          <w:szCs w:val="28"/>
          <w:lang w:val="uz-Cyrl-UZ"/>
        </w:rPr>
        <w:t xml:space="preserve">Taqrizchilar: 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2376"/>
        <w:gridCol w:w="7197"/>
      </w:tblGrid>
      <w:tr w:rsidR="00685046" w:rsidRPr="00591E34" w14:paraId="425DE692" w14:textId="77777777">
        <w:tc>
          <w:tcPr>
            <w:tcW w:w="2376" w:type="dxa"/>
            <w:shd w:val="clear" w:color="auto" w:fill="auto"/>
          </w:tcPr>
          <w:p w14:paraId="4A3C9390" w14:textId="77777777" w:rsidR="00685046" w:rsidRPr="00F96CB5" w:rsidRDefault="0025603D">
            <w:pPr>
              <w:rPr>
                <w:sz w:val="28"/>
                <w:szCs w:val="28"/>
                <w:lang w:val="uz-Cyrl-UZ"/>
              </w:rPr>
            </w:pPr>
            <w:r w:rsidRPr="00F96CB5">
              <w:rPr>
                <w:sz w:val="28"/>
                <w:szCs w:val="28"/>
                <w:lang w:val="uz-Cyrl-UZ"/>
              </w:rPr>
              <w:t>Baymakov S.R.</w:t>
            </w:r>
          </w:p>
        </w:tc>
        <w:tc>
          <w:tcPr>
            <w:tcW w:w="7197" w:type="dxa"/>
            <w:shd w:val="clear" w:color="auto" w:fill="auto"/>
          </w:tcPr>
          <w:p w14:paraId="10F5D7A1" w14:textId="164CEE66" w:rsidR="00685046" w:rsidRPr="00F96CB5" w:rsidRDefault="0025603D" w:rsidP="00947538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F96CB5">
              <w:rPr>
                <w:sz w:val="28"/>
                <w:szCs w:val="28"/>
                <w:lang w:val="uz-Cyrl-UZ"/>
              </w:rPr>
              <w:t>Toshkent Davlat stomatologiya instituti jarrohlik va harbiy dala jarrohlik kafedrasi mudiri, t.f.</w:t>
            </w:r>
            <w:r w:rsidR="00947538" w:rsidRPr="00F96CB5">
              <w:rPr>
                <w:sz w:val="28"/>
                <w:szCs w:val="28"/>
                <w:lang w:val="en-US"/>
              </w:rPr>
              <w:t>d</w:t>
            </w:r>
            <w:r w:rsidRPr="00F96CB5">
              <w:rPr>
                <w:sz w:val="28"/>
                <w:szCs w:val="28"/>
                <w:lang w:val="uz-Cyrl-UZ"/>
              </w:rPr>
              <w:t>.</w:t>
            </w:r>
          </w:p>
        </w:tc>
      </w:tr>
    </w:tbl>
    <w:p w14:paraId="276359E3" w14:textId="77777777" w:rsidR="00685046" w:rsidRPr="00F96CB5" w:rsidRDefault="00685046">
      <w:pPr>
        <w:spacing w:line="360" w:lineRule="auto"/>
        <w:rPr>
          <w:b/>
          <w:sz w:val="28"/>
          <w:szCs w:val="28"/>
          <w:lang w:val="uz-Cyrl-UZ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2376"/>
        <w:gridCol w:w="7197"/>
      </w:tblGrid>
      <w:tr w:rsidR="000C097A" w:rsidRPr="000C097A" w14:paraId="3FF44E27" w14:textId="77777777">
        <w:tc>
          <w:tcPr>
            <w:tcW w:w="2376" w:type="dxa"/>
            <w:shd w:val="clear" w:color="auto" w:fill="auto"/>
          </w:tcPr>
          <w:p w14:paraId="297C340E" w14:textId="3DAAD1CF" w:rsidR="000C097A" w:rsidRPr="00F96CB5" w:rsidRDefault="000C097A" w:rsidP="000C097A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  <w:lang w:val="en-US"/>
              </w:rPr>
              <w:t>Ahmedov M</w:t>
            </w:r>
            <w:r>
              <w:rPr>
                <w:sz w:val="28"/>
                <w:szCs w:val="24"/>
                <w:lang w:val="uz-Cyrl-UZ"/>
              </w:rPr>
              <w:t>.</w:t>
            </w:r>
            <w:r>
              <w:rPr>
                <w:sz w:val="28"/>
                <w:szCs w:val="24"/>
                <w:lang w:val="en-US"/>
              </w:rPr>
              <w:t>A</w:t>
            </w:r>
            <w:r>
              <w:rPr>
                <w:sz w:val="28"/>
                <w:szCs w:val="24"/>
                <w:lang w:val="uz-Cyrl-UZ"/>
              </w:rPr>
              <w:t>.</w:t>
            </w:r>
          </w:p>
        </w:tc>
        <w:tc>
          <w:tcPr>
            <w:tcW w:w="7197" w:type="dxa"/>
            <w:shd w:val="clear" w:color="auto" w:fill="auto"/>
          </w:tcPr>
          <w:p w14:paraId="5D3FB914" w14:textId="77777777" w:rsidR="000C097A" w:rsidRPr="00BB5890" w:rsidRDefault="000C097A" w:rsidP="000C097A">
            <w:pPr>
              <w:jc w:val="both"/>
              <w:rPr>
                <w:lang w:val="uz-Cyrl-UZ"/>
              </w:rPr>
            </w:pPr>
            <w:r>
              <w:rPr>
                <w:sz w:val="28"/>
                <w:szCs w:val="24"/>
                <w:lang w:val="uz-Cyrl-UZ"/>
              </w:rPr>
              <w:t xml:space="preserve">Toshkent tibbiyot akademiyasi </w:t>
            </w:r>
            <w:r w:rsidRPr="00BB5890">
              <w:rPr>
                <w:sz w:val="28"/>
                <w:szCs w:val="24"/>
                <w:lang w:val="uz-Cyrl-UZ"/>
              </w:rPr>
              <w:t>Oilaviy t</w:t>
            </w:r>
            <w:r w:rsidRPr="00BB5890">
              <w:rPr>
                <w:sz w:val="28"/>
                <w:szCs w:val="28"/>
                <w:lang w:val="uz-Cyrl-UZ"/>
              </w:rPr>
              <w:t>i</w:t>
            </w:r>
            <w:r w:rsidRPr="004C7052">
              <w:rPr>
                <w:sz w:val="28"/>
                <w:szCs w:val="28"/>
                <w:lang w:val="uz-Cyrl-UZ"/>
              </w:rPr>
              <w:t>bbiyotda</w:t>
            </w:r>
            <w:r>
              <w:rPr>
                <w:sz w:val="28"/>
                <w:szCs w:val="24"/>
                <w:lang w:val="uz-Cyrl-UZ"/>
              </w:rPr>
              <w:t xml:space="preserve"> </w:t>
            </w:r>
            <w:r w:rsidRPr="004C7052">
              <w:rPr>
                <w:sz w:val="28"/>
                <w:szCs w:val="24"/>
                <w:lang w:val="uz-Cyrl-UZ"/>
              </w:rPr>
              <w:t>xirurgik kasalliklar</w:t>
            </w:r>
            <w:r>
              <w:rPr>
                <w:sz w:val="28"/>
                <w:szCs w:val="24"/>
                <w:lang w:val="uz-Cyrl-UZ"/>
              </w:rPr>
              <w:t xml:space="preserve">  kafedrasi</w:t>
            </w:r>
            <w:r w:rsidRPr="00BB5890">
              <w:rPr>
                <w:sz w:val="28"/>
                <w:szCs w:val="24"/>
                <w:lang w:val="uz-Cyrl-UZ"/>
              </w:rPr>
              <w:t xml:space="preserve"> professori,</w:t>
            </w:r>
            <w:r>
              <w:rPr>
                <w:sz w:val="28"/>
                <w:szCs w:val="24"/>
                <w:lang w:val="uz-Cyrl-UZ"/>
              </w:rPr>
              <w:t xml:space="preserve"> t.f.d.</w:t>
            </w:r>
          </w:p>
          <w:p w14:paraId="362B8E06" w14:textId="77777777" w:rsidR="000C097A" w:rsidRPr="00F96CB5" w:rsidRDefault="000C097A" w:rsidP="000C097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</w:tbl>
    <w:p w14:paraId="1A66FD12" w14:textId="77777777" w:rsidR="00685046" w:rsidRPr="00F96CB5" w:rsidRDefault="00685046">
      <w:pPr>
        <w:spacing w:line="360" w:lineRule="auto"/>
        <w:rPr>
          <w:b/>
          <w:sz w:val="28"/>
          <w:szCs w:val="28"/>
          <w:lang w:val="uz-Cyrl-UZ"/>
        </w:rPr>
      </w:pPr>
    </w:p>
    <w:p w14:paraId="7C075947" w14:textId="77777777" w:rsidR="00685046" w:rsidRPr="00F96CB5" w:rsidRDefault="00685046">
      <w:pPr>
        <w:spacing w:line="360" w:lineRule="auto"/>
        <w:rPr>
          <w:b/>
          <w:sz w:val="28"/>
          <w:szCs w:val="28"/>
          <w:lang w:val="uz-Cyrl-UZ"/>
        </w:rPr>
      </w:pPr>
    </w:p>
    <w:p w14:paraId="40F8EC68" w14:textId="77777777" w:rsidR="00685046" w:rsidRPr="00F96CB5" w:rsidRDefault="00685046">
      <w:pPr>
        <w:spacing w:line="360" w:lineRule="auto"/>
        <w:rPr>
          <w:b/>
          <w:sz w:val="28"/>
          <w:szCs w:val="28"/>
          <w:lang w:val="uz-Cyrl-UZ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5240"/>
        <w:gridCol w:w="4333"/>
      </w:tblGrid>
      <w:tr w:rsidR="000C097A" w:rsidRPr="00F96CB5" w14:paraId="127E9066" w14:textId="77777777">
        <w:tc>
          <w:tcPr>
            <w:tcW w:w="5240" w:type="dxa"/>
            <w:shd w:val="clear" w:color="auto" w:fill="auto"/>
          </w:tcPr>
          <w:p w14:paraId="04DE145B" w14:textId="77777777" w:rsidR="000C097A" w:rsidRPr="009B06F3" w:rsidRDefault="000C097A" w:rsidP="000C097A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z-Cyrl-UZ"/>
              </w:rPr>
              <w:t xml:space="preserve"> son fakultet va gospital jarrohlik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transplantologiya</w:t>
            </w:r>
            <w:proofErr w:type="spellEnd"/>
            <w:r>
              <w:rPr>
                <w:sz w:val="28"/>
                <w:szCs w:val="28"/>
                <w:lang w:val="uz-Cyrl-UZ"/>
              </w:rPr>
              <w:t xml:space="preserve"> kafedrasi mudiri, professor:</w:t>
            </w:r>
          </w:p>
          <w:p w14:paraId="0C32B255" w14:textId="77777777" w:rsidR="000C097A" w:rsidRPr="00F96CB5" w:rsidRDefault="000C097A" w:rsidP="000C097A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4333" w:type="dxa"/>
            <w:shd w:val="clear" w:color="auto" w:fill="auto"/>
          </w:tcPr>
          <w:p w14:paraId="56BFA9D2" w14:textId="77777777" w:rsidR="000C097A" w:rsidRDefault="000C097A" w:rsidP="000C097A">
            <w:pPr>
              <w:tabs>
                <w:tab w:val="center" w:pos="2161"/>
                <w:tab w:val="right" w:pos="4322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ab/>
            </w:r>
          </w:p>
          <w:p w14:paraId="11E2B110" w14:textId="77777777" w:rsidR="000C097A" w:rsidRDefault="000C097A" w:rsidP="000C097A">
            <w:pPr>
              <w:tabs>
                <w:tab w:val="center" w:pos="2161"/>
                <w:tab w:val="right" w:pos="4322"/>
              </w:tabs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                      </w:t>
            </w:r>
            <w:r>
              <w:rPr>
                <w:sz w:val="28"/>
                <w:szCs w:val="28"/>
                <w:lang w:val="en-US"/>
              </w:rPr>
              <w:t>Akbar</w:t>
            </w:r>
            <w:r>
              <w:rPr>
                <w:sz w:val="28"/>
                <w:szCs w:val="28"/>
                <w:lang w:val="uz-Cyrl-UZ"/>
              </w:rPr>
              <w:t>ov M.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uz-Cyrl-UZ"/>
              </w:rPr>
              <w:t>.</w:t>
            </w:r>
          </w:p>
          <w:p w14:paraId="40AF6923" w14:textId="77777777" w:rsidR="000C097A" w:rsidRDefault="000C097A" w:rsidP="000C097A">
            <w:pPr>
              <w:tabs>
                <w:tab w:val="center" w:pos="2161"/>
                <w:tab w:val="right" w:pos="4322"/>
              </w:tabs>
            </w:pPr>
          </w:p>
          <w:p w14:paraId="61B5B21B" w14:textId="77777777" w:rsidR="000C097A" w:rsidRPr="00F96CB5" w:rsidRDefault="000C097A" w:rsidP="000C097A">
            <w:pPr>
              <w:rPr>
                <w:sz w:val="28"/>
                <w:szCs w:val="28"/>
                <w:lang w:val="uz-Cyrl-UZ"/>
              </w:rPr>
            </w:pPr>
          </w:p>
        </w:tc>
      </w:tr>
      <w:tr w:rsidR="00CE36B7" w:rsidRPr="00591E34" w14:paraId="3D7C7E82" w14:textId="77777777">
        <w:tc>
          <w:tcPr>
            <w:tcW w:w="5240" w:type="dxa"/>
            <w:shd w:val="clear" w:color="auto" w:fill="auto"/>
          </w:tcPr>
          <w:p w14:paraId="6B331352" w14:textId="6C0E1FC9" w:rsidR="00CE36B7" w:rsidRDefault="00CE36B7" w:rsidP="000C097A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C4B81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ediatriya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stomatologiya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xalq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tabobati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tibbiy-pedagogika</w:t>
            </w:r>
            <w:proofErr w:type="spellEnd"/>
            <w:r w:rsidRPr="00777B2C">
              <w:rPr>
                <w:sz w:val="28"/>
                <w:szCs w:val="28"/>
                <w:lang w:val="en-US"/>
              </w:rPr>
              <w:t xml:space="preserve"> </w:t>
            </w:r>
            <w:r w:rsidRPr="00777B2C">
              <w:rPr>
                <w:sz w:val="28"/>
                <w:szCs w:val="28"/>
                <w:lang w:val="uz-Cyrl-UZ"/>
              </w:rPr>
              <w:t>fakulteti dekani</w:t>
            </w:r>
          </w:p>
        </w:tc>
        <w:tc>
          <w:tcPr>
            <w:tcW w:w="4333" w:type="dxa"/>
            <w:shd w:val="clear" w:color="auto" w:fill="auto"/>
          </w:tcPr>
          <w:p w14:paraId="21791738" w14:textId="77777777" w:rsidR="00CE36B7" w:rsidRDefault="00CE36B7" w:rsidP="000C097A">
            <w:pPr>
              <w:tabs>
                <w:tab w:val="center" w:pos="2161"/>
                <w:tab w:val="right" w:pos="4322"/>
              </w:tabs>
              <w:rPr>
                <w:sz w:val="28"/>
                <w:szCs w:val="28"/>
                <w:lang w:val="uz-Cyrl-UZ"/>
              </w:rPr>
            </w:pPr>
          </w:p>
        </w:tc>
      </w:tr>
      <w:tr w:rsidR="00685046" w:rsidRPr="00CE36B7" w14:paraId="4442F141" w14:textId="77777777">
        <w:tc>
          <w:tcPr>
            <w:tcW w:w="5240" w:type="dxa"/>
            <w:shd w:val="clear" w:color="auto" w:fill="auto"/>
          </w:tcPr>
          <w:p w14:paraId="1C7663B0" w14:textId="63D14B4B" w:rsidR="00685046" w:rsidRPr="00F96CB5" w:rsidRDefault="0025603D">
            <w:pPr>
              <w:jc w:val="both"/>
              <w:rPr>
                <w:sz w:val="28"/>
                <w:szCs w:val="28"/>
                <w:lang w:val="uz-Cyrl-UZ"/>
              </w:rPr>
            </w:pPr>
            <w:r w:rsidRPr="00F96CB5">
              <w:rPr>
                <w:sz w:val="28"/>
                <w:szCs w:val="28"/>
                <w:lang w:val="uz-Cyrl-UZ"/>
              </w:rPr>
              <w:t>professor:</w:t>
            </w:r>
          </w:p>
          <w:p w14:paraId="04DB071F" w14:textId="77777777" w:rsidR="00685046" w:rsidRPr="00F96CB5" w:rsidRDefault="00685046">
            <w:pPr>
              <w:jc w:val="both"/>
              <w:rPr>
                <w:sz w:val="28"/>
                <w:szCs w:val="28"/>
                <w:lang w:val="uz-Cyrl-UZ"/>
              </w:rPr>
            </w:pPr>
          </w:p>
          <w:p w14:paraId="61ACDBDE" w14:textId="77777777" w:rsidR="00685046" w:rsidRPr="00F96CB5" w:rsidRDefault="00685046">
            <w:pPr>
              <w:jc w:val="right"/>
              <w:rPr>
                <w:sz w:val="28"/>
                <w:szCs w:val="28"/>
                <w:lang w:val="uz-Cyrl-UZ"/>
              </w:rPr>
            </w:pPr>
          </w:p>
        </w:tc>
        <w:tc>
          <w:tcPr>
            <w:tcW w:w="4333" w:type="dxa"/>
            <w:shd w:val="clear" w:color="auto" w:fill="auto"/>
          </w:tcPr>
          <w:p w14:paraId="53D00F1B" w14:textId="3359CC64" w:rsidR="00CE36B7" w:rsidRPr="00777B2C" w:rsidRDefault="00CE36B7" w:rsidP="00CE36B7">
            <w:pPr>
              <w:rPr>
                <w:sz w:val="28"/>
                <w:szCs w:val="24"/>
                <w:lang w:val="uz-Cyrl-UZ"/>
              </w:rPr>
            </w:pPr>
            <w:r>
              <w:rPr>
                <w:sz w:val="28"/>
                <w:szCs w:val="24"/>
              </w:rPr>
              <w:t xml:space="preserve">                         </w:t>
            </w:r>
            <w:proofErr w:type="spellStart"/>
            <w:r>
              <w:rPr>
                <w:sz w:val="28"/>
                <w:szCs w:val="24"/>
                <w:lang w:val="en-US"/>
              </w:rPr>
              <w:t>Xamrayev</w:t>
            </w:r>
            <w:proofErr w:type="spellEnd"/>
            <w:r w:rsidRPr="00777B2C">
              <w:rPr>
                <w:sz w:val="28"/>
                <w:szCs w:val="24"/>
                <w:lang w:val="uz-Cyrl-UZ"/>
              </w:rPr>
              <w:t xml:space="preserve"> </w:t>
            </w:r>
            <w:r>
              <w:rPr>
                <w:sz w:val="28"/>
                <w:szCs w:val="24"/>
                <w:lang w:val="en-US"/>
              </w:rPr>
              <w:t>A.A</w:t>
            </w:r>
            <w:r w:rsidRPr="00777B2C">
              <w:rPr>
                <w:sz w:val="28"/>
                <w:szCs w:val="24"/>
                <w:lang w:val="uz-Cyrl-UZ"/>
              </w:rPr>
              <w:t>.</w:t>
            </w:r>
            <w:r w:rsidR="0025603D" w:rsidRPr="00F96CB5">
              <w:rPr>
                <w:sz w:val="28"/>
                <w:szCs w:val="28"/>
                <w:lang w:val="uz-Cyrl-UZ"/>
              </w:rPr>
              <w:t xml:space="preserve">                    </w:t>
            </w:r>
          </w:p>
          <w:p w14:paraId="3F7BC8E9" w14:textId="21934A81" w:rsidR="00685046" w:rsidRPr="00CE36B7" w:rsidRDefault="0025603D">
            <w:pPr>
              <w:tabs>
                <w:tab w:val="center" w:pos="2161"/>
                <w:tab w:val="right" w:pos="4322"/>
              </w:tabs>
              <w:rPr>
                <w:sz w:val="28"/>
                <w:szCs w:val="28"/>
                <w:lang w:val="en-US"/>
              </w:rPr>
            </w:pPr>
            <w:r w:rsidRPr="00F96CB5">
              <w:rPr>
                <w:sz w:val="28"/>
                <w:szCs w:val="28"/>
                <w:lang w:val="uz-Cyrl-UZ"/>
              </w:rPr>
              <w:t xml:space="preserve"> </w:t>
            </w:r>
          </w:p>
          <w:p w14:paraId="0AD776C1" w14:textId="77777777" w:rsidR="00685046" w:rsidRPr="00F96CB5" w:rsidRDefault="00685046">
            <w:pPr>
              <w:rPr>
                <w:sz w:val="28"/>
                <w:szCs w:val="28"/>
                <w:lang w:val="uz-Cyrl-UZ"/>
              </w:rPr>
            </w:pPr>
          </w:p>
          <w:p w14:paraId="06F37101" w14:textId="77777777" w:rsidR="00685046" w:rsidRPr="00F96CB5" w:rsidRDefault="00685046">
            <w:pPr>
              <w:rPr>
                <w:sz w:val="28"/>
                <w:szCs w:val="28"/>
                <w:lang w:val="uz-Cyrl-UZ"/>
              </w:rPr>
            </w:pPr>
          </w:p>
        </w:tc>
      </w:tr>
      <w:tr w:rsidR="00685046" w:rsidRPr="00F96CB5" w14:paraId="117841FD" w14:textId="77777777">
        <w:tc>
          <w:tcPr>
            <w:tcW w:w="5240" w:type="dxa"/>
            <w:shd w:val="clear" w:color="auto" w:fill="auto"/>
          </w:tcPr>
          <w:p w14:paraId="572E25CD" w14:textId="1DAD95B4" w:rsidR="00685046" w:rsidRPr="00F96CB5" w:rsidRDefault="0025603D">
            <w:pPr>
              <w:rPr>
                <w:sz w:val="28"/>
                <w:szCs w:val="28"/>
                <w:lang w:val="uz-Cyrl-UZ"/>
              </w:rPr>
            </w:pPr>
            <w:r w:rsidRPr="00F96CB5">
              <w:rPr>
                <w:sz w:val="28"/>
                <w:szCs w:val="28"/>
                <w:lang w:val="uz-Cyrl-UZ"/>
              </w:rPr>
              <w:t>O</w:t>
            </w:r>
            <w:r w:rsidR="003D32C8" w:rsidRPr="00CE36B7">
              <w:rPr>
                <w:color w:val="000000"/>
                <w:sz w:val="28"/>
                <w:szCs w:val="28"/>
                <w:lang w:val="en-US"/>
              </w:rPr>
              <w:t>‘</w:t>
            </w:r>
            <w:r w:rsidRPr="00F96CB5">
              <w:rPr>
                <w:sz w:val="28"/>
                <w:szCs w:val="28"/>
                <w:lang w:val="uz-Cyrl-UZ"/>
              </w:rPr>
              <w:t>quv-uslubiy bo'lim boshlig'i</w:t>
            </w:r>
          </w:p>
        </w:tc>
        <w:tc>
          <w:tcPr>
            <w:tcW w:w="4333" w:type="dxa"/>
            <w:shd w:val="clear" w:color="auto" w:fill="auto"/>
          </w:tcPr>
          <w:p w14:paraId="206D057D" w14:textId="77777777" w:rsidR="00685046" w:rsidRPr="00F96CB5" w:rsidRDefault="0025603D">
            <w:pPr>
              <w:tabs>
                <w:tab w:val="left" w:pos="1488"/>
                <w:tab w:val="right" w:pos="4322"/>
              </w:tabs>
              <w:rPr>
                <w:sz w:val="28"/>
                <w:szCs w:val="28"/>
                <w:lang w:val="uz-Cyrl-UZ"/>
              </w:rPr>
            </w:pPr>
            <w:r w:rsidRPr="00F96CB5">
              <w:rPr>
                <w:sz w:val="28"/>
                <w:szCs w:val="28"/>
                <w:lang w:val="uz-Cyrl-UZ"/>
              </w:rPr>
              <w:t xml:space="preserve">                           Azizova F.X.</w:t>
            </w:r>
          </w:p>
        </w:tc>
      </w:tr>
    </w:tbl>
    <w:p w14:paraId="4D883584" w14:textId="77777777" w:rsidR="00685046" w:rsidRDefault="0025603D">
      <w:pPr>
        <w:spacing w:line="360" w:lineRule="auto"/>
        <w:ind w:firstLine="567"/>
        <w:rPr>
          <w:sz w:val="28"/>
          <w:szCs w:val="24"/>
          <w:lang w:val="uz-Cyrl-UZ"/>
        </w:rPr>
      </w:pPr>
      <w:r>
        <w:br w:type="page"/>
      </w:r>
    </w:p>
    <w:p w14:paraId="0FDC9C20" w14:textId="7F9BDD1D" w:rsidR="00CC0ED4" w:rsidRDefault="00CC0ED4" w:rsidP="00CC0ED4">
      <w:pPr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proofErr w:type="spellStart"/>
      <w:r>
        <w:rPr>
          <w:b/>
          <w:bCs/>
          <w:sz w:val="28"/>
          <w:szCs w:val="28"/>
        </w:rPr>
        <w:t>Me</w:t>
      </w:r>
      <w:proofErr w:type="spellEnd"/>
      <w:r w:rsidR="00790A67">
        <w:rPr>
          <w:b/>
          <w:bCs/>
          <w:sz w:val="28"/>
          <w:szCs w:val="28"/>
          <w:lang w:val="en-US"/>
        </w:rPr>
        <w:t>’</w:t>
      </w:r>
      <w:proofErr w:type="spellStart"/>
      <w:r>
        <w:rPr>
          <w:b/>
          <w:bCs/>
          <w:sz w:val="28"/>
          <w:szCs w:val="28"/>
        </w:rPr>
        <w:t>yoriy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hujjatlar</w:t>
      </w:r>
      <w:proofErr w:type="spellEnd"/>
      <w:r>
        <w:rPr>
          <w:b/>
          <w:bCs/>
          <w:sz w:val="28"/>
          <w:szCs w:val="28"/>
        </w:rPr>
        <w:t>:</w:t>
      </w:r>
    </w:p>
    <w:p w14:paraId="1D5E4328" w14:textId="77777777" w:rsidR="00CC0ED4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DTS:</w:t>
      </w:r>
      <w:r>
        <w:rPr>
          <w:sz w:val="28"/>
          <w:szCs w:val="28"/>
        </w:rPr>
        <w:t xml:space="preserve"> 36.2018:2016; </w:t>
      </w:r>
    </w:p>
    <w:p w14:paraId="44430C9B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b/>
          <w:bCs/>
          <w:sz w:val="28"/>
          <w:szCs w:val="28"/>
          <w:lang w:val="en-US"/>
        </w:rPr>
        <w:t>Malaka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talablari</w:t>
      </w:r>
      <w:proofErr w:type="spellEnd"/>
      <w:r w:rsidRPr="001E34AC">
        <w:rPr>
          <w:b/>
          <w:bCs/>
          <w:sz w:val="28"/>
          <w:szCs w:val="28"/>
          <w:lang w:val="en-US"/>
        </w:rPr>
        <w:t>:</w:t>
      </w:r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zR</w:t>
      </w:r>
      <w:proofErr w:type="spellEnd"/>
      <w:r w:rsidRPr="001E34AC">
        <w:rPr>
          <w:sz w:val="28"/>
          <w:szCs w:val="28"/>
          <w:lang w:val="en-US"/>
        </w:rPr>
        <w:t xml:space="preserve"> SSV 02.10.2018 </w:t>
      </w:r>
      <w:proofErr w:type="spellStart"/>
      <w:r w:rsidRPr="001E34AC">
        <w:rPr>
          <w:sz w:val="28"/>
          <w:szCs w:val="28"/>
          <w:lang w:val="en-US"/>
        </w:rPr>
        <w:t>yildagi</w:t>
      </w:r>
      <w:proofErr w:type="spellEnd"/>
      <w:r w:rsidRPr="001E34AC">
        <w:rPr>
          <w:sz w:val="28"/>
          <w:szCs w:val="28"/>
          <w:lang w:val="en-US"/>
        </w:rPr>
        <w:t xml:space="preserve"> 564 </w:t>
      </w:r>
      <w:proofErr w:type="spellStart"/>
      <w:r w:rsidRPr="001E34AC">
        <w:rPr>
          <w:sz w:val="28"/>
          <w:szCs w:val="28"/>
          <w:lang w:val="en-US"/>
        </w:rPr>
        <w:t>buyrug‘i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tasdiqlangan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5B475D30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O‘</w:t>
      </w:r>
      <w:proofErr w:type="gramEnd"/>
      <w:r w:rsidRPr="001E34AC">
        <w:rPr>
          <w:b/>
          <w:bCs/>
          <w:sz w:val="28"/>
          <w:szCs w:val="28"/>
          <w:lang w:val="en-US"/>
        </w:rPr>
        <w:t>quv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reja</w:t>
      </w:r>
      <w:proofErr w:type="spellEnd"/>
      <w:r w:rsidRPr="001E34AC">
        <w:rPr>
          <w:b/>
          <w:bCs/>
          <w:sz w:val="28"/>
          <w:szCs w:val="28"/>
          <w:lang w:val="en-US"/>
        </w:rPr>
        <w:t>:</w:t>
      </w:r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O‘zR</w:t>
      </w:r>
      <w:proofErr w:type="spellEnd"/>
      <w:r w:rsidRPr="001E34AC">
        <w:rPr>
          <w:sz w:val="28"/>
          <w:szCs w:val="28"/>
          <w:lang w:val="en-US"/>
        </w:rPr>
        <w:t xml:space="preserve"> SSV 24.08.2018 </w:t>
      </w:r>
      <w:proofErr w:type="spellStart"/>
      <w:r w:rsidRPr="001E34AC">
        <w:rPr>
          <w:sz w:val="28"/>
          <w:szCs w:val="28"/>
          <w:lang w:val="en-US"/>
        </w:rPr>
        <w:t>yil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tasdiqlangan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o‘quv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reja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o‘qitiladi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5BCEF432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b/>
          <w:bCs/>
          <w:sz w:val="24"/>
          <w:szCs w:val="24"/>
          <w:lang w:val="en-US"/>
        </w:rPr>
      </w:pPr>
    </w:p>
    <w:p w14:paraId="2D7B0260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b/>
          <w:bCs/>
          <w:sz w:val="28"/>
          <w:szCs w:val="28"/>
          <w:lang w:val="en-US"/>
        </w:rPr>
      </w:pPr>
      <w:r w:rsidRPr="001E34AC">
        <w:rPr>
          <w:b/>
          <w:bCs/>
          <w:sz w:val="28"/>
          <w:szCs w:val="28"/>
          <w:lang w:val="en-US"/>
        </w:rPr>
        <w:t xml:space="preserve">2.O‘quv </w:t>
      </w:r>
      <w:proofErr w:type="spellStart"/>
      <w:r w:rsidRPr="001E34AC">
        <w:rPr>
          <w:b/>
          <w:bCs/>
          <w:sz w:val="28"/>
          <w:szCs w:val="28"/>
          <w:lang w:val="en-US"/>
        </w:rPr>
        <w:t>fanining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dolzarbligi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va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oliy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kasbiy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ta'limdagi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o‘</w:t>
      </w:r>
      <w:proofErr w:type="gramEnd"/>
      <w:r w:rsidRPr="001E34AC">
        <w:rPr>
          <w:b/>
          <w:bCs/>
          <w:sz w:val="28"/>
          <w:szCs w:val="28"/>
          <w:lang w:val="en-US"/>
        </w:rPr>
        <w:t>rni</w:t>
      </w:r>
      <w:proofErr w:type="spellEnd"/>
    </w:p>
    <w:p w14:paraId="6316D90A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Ushbu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dastur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zbekiston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Respublikasi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Davlat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ta'lim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standarti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bakalavriat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ta'lim</w:t>
      </w:r>
      <w:proofErr w:type="spellEnd"/>
      <w:r w:rsidRPr="001E34AC">
        <w:rPr>
          <w:sz w:val="28"/>
          <w:szCs w:val="28"/>
          <w:lang w:val="en-US"/>
        </w:rPr>
        <w:t xml:space="preserve">  </w:t>
      </w:r>
      <w:proofErr w:type="spellStart"/>
      <w:r w:rsidRPr="001E34AC">
        <w:rPr>
          <w:sz w:val="28"/>
          <w:szCs w:val="28"/>
          <w:lang w:val="en-US"/>
        </w:rPr>
        <w:t>yo‘nalishi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malaka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talablariga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asoslangan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holda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tuzilgan</w:t>
      </w:r>
      <w:proofErr w:type="spellEnd"/>
      <w:r w:rsidRPr="001E34AC">
        <w:rPr>
          <w:sz w:val="28"/>
          <w:szCs w:val="28"/>
          <w:lang w:val="en-US"/>
        </w:rPr>
        <w:t xml:space="preserve">. </w:t>
      </w:r>
      <w:proofErr w:type="spellStart"/>
      <w:r w:rsidRPr="001E34AC">
        <w:rPr>
          <w:sz w:val="28"/>
          <w:szCs w:val="28"/>
          <w:lang w:val="en-US"/>
        </w:rPr>
        <w:t>Ushbu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dastur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zamonaviy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pedagogik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texnologiyalarni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qitish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jarayoniga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tadbiq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etib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talabani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nazariy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ma'lumotidan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boshlang‘ich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ko‘nikmalarni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fantomlarda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bajarishga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o‘rgatib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orttirilgan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ko‘nikmalarni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zamonaviy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tibbiy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texnologiyalar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orqali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amaliyot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uyg‘unlashtirgan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holda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mustaqil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ravishda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bemorlarni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tashxislash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qabul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qilishga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zamin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yaratib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beradi</w:t>
      </w:r>
      <w:proofErr w:type="spellEnd"/>
      <w:r w:rsidRPr="001E34AC">
        <w:rPr>
          <w:sz w:val="28"/>
          <w:szCs w:val="28"/>
          <w:lang w:val="en-US"/>
        </w:rPr>
        <w:t xml:space="preserve">. </w:t>
      </w:r>
      <w:proofErr w:type="spellStart"/>
      <w:r w:rsidRPr="001E34AC">
        <w:rPr>
          <w:sz w:val="28"/>
          <w:szCs w:val="28"/>
          <w:lang w:val="en-US"/>
        </w:rPr>
        <w:t>Dasturning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maqsad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vazifalarini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yechimi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yakunida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talaba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gorizontal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vertikal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integratsiya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jarayonlarida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bilim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ko‘</w:t>
      </w:r>
      <w:proofErr w:type="gramEnd"/>
      <w:r w:rsidRPr="001E34AC">
        <w:rPr>
          <w:sz w:val="28"/>
          <w:szCs w:val="28"/>
          <w:lang w:val="en-US"/>
        </w:rPr>
        <w:t>nikmalarni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uyg‘unlashtirib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yetuk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raqobatbardosh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mustaqil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fikrlash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qobiliyatiga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bo‘lgan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umumiy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amaliyot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shifokori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bo‘lib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shakllanadi</w:t>
      </w:r>
      <w:proofErr w:type="spellEnd"/>
      <w:r w:rsidRPr="001E34AC">
        <w:rPr>
          <w:sz w:val="28"/>
          <w:szCs w:val="28"/>
          <w:lang w:val="en-US"/>
        </w:rPr>
        <w:t xml:space="preserve">. </w:t>
      </w:r>
    </w:p>
    <w:p w14:paraId="7E914F5D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Mazkur</w:t>
      </w:r>
      <w:proofErr w:type="spellEnd"/>
      <w:r w:rsidRPr="001E34AC">
        <w:rPr>
          <w:sz w:val="28"/>
          <w:szCs w:val="28"/>
          <w:lang w:val="en-US"/>
        </w:rPr>
        <w:t xml:space="preserve"> fan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quv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rejadagi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tibbiy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biologik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kimyo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odam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anatomiyasi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fiziologiya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gistologiya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immunologiya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mikrobiologiya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parazitologiya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ichki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allergologiya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immunologiya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ftiziatriya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farmakologiya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travmatologiya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shoshilinch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tez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tibbiy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yordam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fanlaridan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o‘zlashtirilgan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bilimlarga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asoslanadi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279E90DB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Xirurgiya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tkir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surunkali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etiopatogenetik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omillarini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ularning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klinikasini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zamonaviy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diagnostikasi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tamoyillarini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o‘rgatadi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0927F4F5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Bakalavr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tayyorlashda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dastur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orqali</w:t>
      </w:r>
      <w:proofErr w:type="spellEnd"/>
      <w:r w:rsidRPr="001E34AC">
        <w:rPr>
          <w:sz w:val="28"/>
          <w:szCs w:val="28"/>
          <w:lang w:val="en-US"/>
        </w:rPr>
        <w:t xml:space="preserve"> –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tkir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surunkali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tamoyillarini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o‘rganish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zamonaviy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shifokor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uchun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o‘ta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muhim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chunki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faqatgina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ularning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etiopatogenezini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malakali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tahlil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qilish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patogenetik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asoslangan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usulini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tayinlash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mumkin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5CED14D9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</w:p>
    <w:p w14:paraId="0E45AB5E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O‘</w:t>
      </w:r>
      <w:proofErr w:type="gramEnd"/>
      <w:r w:rsidRPr="001E34AC">
        <w:rPr>
          <w:b/>
          <w:bCs/>
          <w:sz w:val="28"/>
          <w:szCs w:val="28"/>
          <w:lang w:val="en-US"/>
        </w:rPr>
        <w:t>quv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fanining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maqsadi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va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vazifasi</w:t>
      </w:r>
      <w:proofErr w:type="spellEnd"/>
    </w:p>
    <w:p w14:paraId="21CBE328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Xirurgiya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fanini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qitishdan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maqsad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- </w:t>
      </w:r>
      <w:proofErr w:type="spellStart"/>
      <w:r w:rsidRPr="001E34AC">
        <w:rPr>
          <w:sz w:val="28"/>
          <w:szCs w:val="28"/>
          <w:lang w:val="en-US"/>
        </w:rPr>
        <w:t>bo‘lajak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shifokorlarga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aseptika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antiseptika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qoidalarini</w:t>
      </w:r>
      <w:proofErr w:type="spellEnd"/>
      <w:r w:rsidRPr="001E34AC">
        <w:rPr>
          <w:sz w:val="28"/>
          <w:szCs w:val="28"/>
          <w:lang w:val="en-US"/>
        </w:rPr>
        <w:t xml:space="preserve">, urgent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rejali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ko‘p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uchraydigan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asoratlarini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profilaktikasini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o‘rgatish</w:t>
      </w:r>
      <w:proofErr w:type="spellEnd"/>
      <w:r w:rsidRPr="001E34AC">
        <w:rPr>
          <w:sz w:val="28"/>
          <w:szCs w:val="28"/>
          <w:lang w:val="en-US"/>
        </w:rPr>
        <w:t xml:space="preserve">. </w:t>
      </w:r>
      <w:proofErr w:type="spellStart"/>
      <w:r w:rsidRPr="001E34AC">
        <w:rPr>
          <w:sz w:val="28"/>
          <w:szCs w:val="28"/>
          <w:lang w:val="en-US"/>
        </w:rPr>
        <w:t>Olgan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bilim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ko‘</w:t>
      </w:r>
      <w:proofErr w:type="gramEnd"/>
      <w:r w:rsidRPr="001E34AC">
        <w:rPr>
          <w:sz w:val="28"/>
          <w:szCs w:val="28"/>
          <w:lang w:val="en-US"/>
        </w:rPr>
        <w:t>nikmalarini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tibbiyotda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qo‘llay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bilishlari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uchun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bilim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berish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kasallarda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tekshirish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usullarini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shu</w:t>
      </w:r>
      <w:proofErr w:type="spellEnd"/>
      <w:r w:rsidRPr="001E34AC">
        <w:rPr>
          <w:sz w:val="28"/>
          <w:szCs w:val="28"/>
          <w:lang w:val="en-US"/>
        </w:rPr>
        <w:t xml:space="preserve">  </w:t>
      </w:r>
      <w:proofErr w:type="spellStart"/>
      <w:r w:rsidRPr="001E34AC">
        <w:rPr>
          <w:sz w:val="28"/>
          <w:szCs w:val="28"/>
          <w:lang w:val="en-US"/>
        </w:rPr>
        <w:t>orqali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organizm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xolatiga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baho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bera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olishni</w:t>
      </w:r>
      <w:proofErr w:type="spellEnd"/>
      <w:r w:rsidRPr="001E34AC">
        <w:rPr>
          <w:sz w:val="28"/>
          <w:szCs w:val="28"/>
          <w:lang w:val="en-US"/>
        </w:rPr>
        <w:t xml:space="preserve">  </w:t>
      </w:r>
      <w:proofErr w:type="spellStart"/>
      <w:r w:rsidRPr="001E34AC">
        <w:rPr>
          <w:sz w:val="28"/>
          <w:szCs w:val="28"/>
          <w:lang w:val="en-US"/>
        </w:rPr>
        <w:t>o‘rgatish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mustaqil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ravishda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birinchi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tibbiy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yordam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ko‘rsata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oladigan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umumiy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amaliyot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shifokorlarini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tayyorlash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25D63D3D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b/>
          <w:bCs/>
          <w:sz w:val="28"/>
          <w:szCs w:val="28"/>
          <w:lang w:val="en-US"/>
        </w:rPr>
      </w:pPr>
    </w:p>
    <w:p w14:paraId="42882F63" w14:textId="2142CA87" w:rsidR="00CC0ED4" w:rsidRDefault="00CC0ED4" w:rsidP="00196657">
      <w:pPr>
        <w:autoSpaceDN w:val="0"/>
        <w:adjustRightInd w:val="0"/>
        <w:ind w:firstLine="57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Fanning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vazifa</w:t>
      </w:r>
      <w:proofErr w:type="spellEnd"/>
      <w:r w:rsidR="00196657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i: </w:t>
      </w:r>
    </w:p>
    <w:p w14:paraId="7D8EBCF5" w14:textId="77777777" w:rsidR="00CC0ED4" w:rsidRPr="001E34AC" w:rsidRDefault="00CC0ED4" w:rsidP="00196657">
      <w:pPr>
        <w:numPr>
          <w:ilvl w:val="0"/>
          <w:numId w:val="6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bemorlarni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mustaqil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ko‘</w:t>
      </w:r>
      <w:proofErr w:type="gramEnd"/>
      <w:r w:rsidRPr="001E34AC">
        <w:rPr>
          <w:sz w:val="28"/>
          <w:szCs w:val="28"/>
          <w:lang w:val="en-US"/>
        </w:rPr>
        <w:t>rishga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o‘rgatish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67F3F498" w14:textId="77777777" w:rsidR="00CC0ED4" w:rsidRPr="001E34AC" w:rsidRDefault="00CC0ED4" w:rsidP="00196657">
      <w:pPr>
        <w:numPr>
          <w:ilvl w:val="0"/>
          <w:numId w:val="6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kasallik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tarixi</w:t>
      </w:r>
      <w:proofErr w:type="spellEnd"/>
      <w:r w:rsidRPr="001E34AC">
        <w:rPr>
          <w:sz w:val="28"/>
          <w:szCs w:val="28"/>
          <w:lang w:val="en-US"/>
        </w:rPr>
        <w:t xml:space="preserve">, ambulator </w:t>
      </w:r>
      <w:proofErr w:type="spellStart"/>
      <w:r w:rsidRPr="001E34AC">
        <w:rPr>
          <w:sz w:val="28"/>
          <w:szCs w:val="28"/>
          <w:lang w:val="en-US"/>
        </w:rPr>
        <w:t>kartalar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boshqa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tibbiy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hujjatlarni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to‘</w:t>
      </w:r>
      <w:proofErr w:type="gramEnd"/>
      <w:r w:rsidRPr="001E34AC">
        <w:rPr>
          <w:sz w:val="28"/>
          <w:szCs w:val="28"/>
          <w:lang w:val="en-US"/>
        </w:rPr>
        <w:t>ldirishga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lastRenderedPageBreak/>
        <w:t>o‘rgatish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14FB5326" w14:textId="77777777" w:rsidR="00CC0ED4" w:rsidRPr="001E34AC" w:rsidRDefault="00CC0ED4" w:rsidP="00196657">
      <w:pPr>
        <w:numPr>
          <w:ilvl w:val="0"/>
          <w:numId w:val="6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sindromal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hamda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tashxisot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algoritmlari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qitish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yordamida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keng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tarqalgan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hamda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uchraydigan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tashxislash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davolash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oldini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olishni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o‘rgatish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08B189D0" w14:textId="77777777" w:rsidR="00CC0ED4" w:rsidRPr="001E34AC" w:rsidRDefault="00CC0ED4" w:rsidP="00196657">
      <w:pPr>
        <w:numPr>
          <w:ilvl w:val="0"/>
          <w:numId w:val="6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tashxisot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algoritmlari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mustaqil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holda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tashxis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qo‘</w:t>
      </w:r>
      <w:proofErr w:type="gramEnd"/>
      <w:r w:rsidRPr="001E34AC">
        <w:rPr>
          <w:sz w:val="28"/>
          <w:szCs w:val="28"/>
          <w:lang w:val="en-US"/>
        </w:rPr>
        <w:t>yish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favqulotda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sharoitlarda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tezkor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yordam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ko‘rsata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olishga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statsionar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sharoitda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davolanishga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ko‘rsatmalarni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aniqlashga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o‘rgatish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1E009C19" w14:textId="77777777" w:rsidR="00CC0ED4" w:rsidRPr="001E34AC" w:rsidRDefault="00CC0ED4" w:rsidP="00196657">
      <w:pPr>
        <w:numPr>
          <w:ilvl w:val="0"/>
          <w:numId w:val="6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aholini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profilaktika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dispanserizatsiya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sog‘</w:t>
      </w:r>
      <w:proofErr w:type="gramEnd"/>
      <w:r w:rsidRPr="001E34AC">
        <w:rPr>
          <w:sz w:val="28"/>
          <w:szCs w:val="28"/>
          <w:lang w:val="en-US"/>
        </w:rPr>
        <w:t>lomlashtirish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uslublariga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o‘rgatish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18713304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b/>
          <w:bCs/>
          <w:i/>
          <w:iCs/>
          <w:sz w:val="28"/>
          <w:szCs w:val="28"/>
          <w:shd w:val="clear" w:color="auto" w:fill="FFFF00"/>
          <w:lang w:val="en-US"/>
        </w:rPr>
      </w:pPr>
    </w:p>
    <w:p w14:paraId="49BEE251" w14:textId="77777777" w:rsidR="00CC0ED4" w:rsidRPr="001E34AC" w:rsidRDefault="00CC0ED4" w:rsidP="00196657">
      <w:pPr>
        <w:autoSpaceDN w:val="0"/>
        <w:adjustRightInd w:val="0"/>
        <w:ind w:firstLine="570"/>
        <w:jc w:val="both"/>
        <w:rPr>
          <w:b/>
          <w:bCs/>
          <w:i/>
          <w:iCs/>
          <w:sz w:val="28"/>
          <w:szCs w:val="28"/>
          <w:lang w:val="en-US"/>
        </w:rPr>
      </w:pPr>
      <w:r w:rsidRPr="001E34AC">
        <w:rPr>
          <w:b/>
          <w:bCs/>
          <w:i/>
          <w:iCs/>
          <w:sz w:val="28"/>
          <w:szCs w:val="28"/>
          <w:lang w:val="en-US"/>
        </w:rPr>
        <w:t xml:space="preserve">Fan </w:t>
      </w:r>
      <w:proofErr w:type="spellStart"/>
      <w:proofErr w:type="gramStart"/>
      <w:r w:rsidRPr="001E34AC">
        <w:rPr>
          <w:b/>
          <w:bCs/>
          <w:i/>
          <w:iCs/>
          <w:sz w:val="28"/>
          <w:szCs w:val="28"/>
          <w:lang w:val="en-US"/>
        </w:rPr>
        <w:t>bo‘</w:t>
      </w:r>
      <w:proofErr w:type="gramEnd"/>
      <w:r w:rsidRPr="001E34AC">
        <w:rPr>
          <w:b/>
          <w:bCs/>
          <w:i/>
          <w:iCs/>
          <w:sz w:val="28"/>
          <w:szCs w:val="28"/>
          <w:lang w:val="en-US"/>
        </w:rPr>
        <w:t>yicha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talabalarning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bilim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ko‘nikma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va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malakalariga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quyidagi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talablar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qo‘yiladi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. </w:t>
      </w:r>
    </w:p>
    <w:p w14:paraId="3AFD0A4E" w14:textId="77777777" w:rsidR="00CC0ED4" w:rsidRDefault="00CC0ED4" w:rsidP="00196657">
      <w:pPr>
        <w:autoSpaceDN w:val="0"/>
        <w:adjustRightInd w:val="0"/>
        <w:ind w:firstLine="570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Talaba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14:paraId="188113C0" w14:textId="77777777" w:rsidR="00CC0ED4" w:rsidRDefault="00CC0ED4" w:rsidP="00196657">
      <w:pPr>
        <w:numPr>
          <w:ilvl w:val="0"/>
          <w:numId w:val="9"/>
        </w:numPr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Tez-tez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uchraydigan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jarrohlik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kasalliklari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og‘rigan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bemorlarni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tashxislashni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samarali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davolashni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reabilitatsiyasini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ta'minlash</w:t>
      </w:r>
      <w:proofErr w:type="spellEnd"/>
      <w:r>
        <w:rPr>
          <w:sz w:val="28"/>
          <w:szCs w:val="28"/>
        </w:rPr>
        <w:t>.</w:t>
      </w:r>
    </w:p>
    <w:p w14:paraId="2ADF762E" w14:textId="77777777" w:rsidR="00CC0ED4" w:rsidRDefault="00CC0ED4" w:rsidP="00196657">
      <w:pPr>
        <w:numPr>
          <w:ilvl w:val="0"/>
          <w:numId w:val="9"/>
        </w:numPr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Ko‘krak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qafasi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qorin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bo‘shlig‘i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a'zolarining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qon-tomir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tizimining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o‘tkir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surunkali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jarrohlik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kasalliklaridagi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belgilarini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to‘g‘ri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aniqlash</w:t>
      </w:r>
      <w:proofErr w:type="spellEnd"/>
      <w:r>
        <w:rPr>
          <w:sz w:val="28"/>
          <w:szCs w:val="28"/>
        </w:rPr>
        <w:t>.</w:t>
      </w:r>
    </w:p>
    <w:p w14:paraId="59C59CD9" w14:textId="77777777" w:rsidR="00CC0ED4" w:rsidRPr="001E34AC" w:rsidRDefault="00CC0ED4" w:rsidP="00196657">
      <w:pPr>
        <w:numPr>
          <w:ilvl w:val="0"/>
          <w:numId w:val="9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Operatsiya</w:t>
      </w:r>
      <w:proofErr w:type="spellEnd"/>
      <w:r w:rsidRPr="001E34AC">
        <w:rPr>
          <w:sz w:val="28"/>
          <w:szCs w:val="28"/>
          <w:lang w:val="en-US"/>
        </w:rPr>
        <w:t xml:space="preserve"> talab </w:t>
      </w:r>
      <w:proofErr w:type="spellStart"/>
      <w:r w:rsidRPr="001E34AC">
        <w:rPr>
          <w:sz w:val="28"/>
          <w:szCs w:val="28"/>
          <w:lang w:val="en-US"/>
        </w:rPr>
        <w:t>qiluvchi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ko‘</w:t>
      </w:r>
      <w:proofErr w:type="gramEnd"/>
      <w:r w:rsidRPr="001E34AC">
        <w:rPr>
          <w:sz w:val="28"/>
          <w:szCs w:val="28"/>
          <w:lang w:val="en-US"/>
        </w:rPr>
        <w:t>p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uchraydigan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surunkali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jarrohlik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kasalliklarining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belgilarini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erta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to‘g‘ri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aniqlash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0D1F1E61" w14:textId="77777777" w:rsidR="00CC0ED4" w:rsidRPr="001E34AC" w:rsidRDefault="00CC0ED4" w:rsidP="00196657">
      <w:pPr>
        <w:numPr>
          <w:ilvl w:val="0"/>
          <w:numId w:val="9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Yuqorida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ko‘</w:t>
      </w:r>
      <w:proofErr w:type="gramEnd"/>
      <w:r w:rsidRPr="001E34AC">
        <w:rPr>
          <w:sz w:val="28"/>
          <w:szCs w:val="28"/>
          <w:lang w:val="en-US"/>
        </w:rPr>
        <w:t>rsatilgan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holatlarda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mos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samarali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maqsadga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muofiq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choralarini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o‘tkazish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7DDD3824" w14:textId="77777777" w:rsidR="00CC0ED4" w:rsidRPr="001E34AC" w:rsidRDefault="00CC0ED4" w:rsidP="00196657">
      <w:pPr>
        <w:numPr>
          <w:ilvl w:val="0"/>
          <w:numId w:val="9"/>
        </w:numPr>
        <w:autoSpaceDN w:val="0"/>
        <w:adjustRightInd w:val="0"/>
        <w:jc w:val="both"/>
        <w:rPr>
          <w:sz w:val="28"/>
          <w:szCs w:val="28"/>
          <w:lang w:val="en-US"/>
        </w:rPr>
      </w:pPr>
      <w:r w:rsidRPr="001E34AC">
        <w:rPr>
          <w:sz w:val="28"/>
          <w:szCs w:val="28"/>
          <w:lang w:val="en-US"/>
        </w:rPr>
        <w:t xml:space="preserve">QVP da </w:t>
      </w:r>
      <w:proofErr w:type="spellStart"/>
      <w:r w:rsidRPr="001E34AC">
        <w:rPr>
          <w:sz w:val="28"/>
          <w:szCs w:val="28"/>
          <w:lang w:val="en-US"/>
        </w:rPr>
        <w:t>qilishning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iloji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bo‘</w:t>
      </w:r>
      <w:proofErr w:type="gramEnd"/>
      <w:r w:rsidRPr="001E34AC">
        <w:rPr>
          <w:sz w:val="28"/>
          <w:szCs w:val="28"/>
          <w:lang w:val="en-US"/>
        </w:rPr>
        <w:t>lmaydigan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xolatlarda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barcha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chora-tadbirlarni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o‘tkazish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uchun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to‘g‘ri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o‘z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vaqtida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yo‘llanma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berishni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bilishi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va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ulardan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foydalana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olishi</w:t>
      </w:r>
      <w:proofErr w:type="spellEnd"/>
      <w:r w:rsidRPr="001E34AC">
        <w:rPr>
          <w:sz w:val="28"/>
          <w:szCs w:val="28"/>
          <w:lang w:val="en-US"/>
        </w:rPr>
        <w:t>;</w:t>
      </w:r>
    </w:p>
    <w:p w14:paraId="2ABFB32B" w14:textId="77777777" w:rsidR="00CC0ED4" w:rsidRPr="001E34AC" w:rsidRDefault="00CC0ED4" w:rsidP="00196657">
      <w:pPr>
        <w:numPr>
          <w:ilvl w:val="0"/>
          <w:numId w:val="8"/>
        </w:numPr>
        <w:shd w:val="clear" w:color="auto" w:fill="FFFFFF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  <w:r w:rsidRPr="001E34AC">
        <w:rPr>
          <w:sz w:val="28"/>
          <w:szCs w:val="28"/>
          <w:lang w:val="en-US"/>
        </w:rPr>
        <w:t xml:space="preserve">Magistral </w:t>
      </w:r>
      <w:proofErr w:type="spellStart"/>
      <w:r w:rsidRPr="001E34AC">
        <w:rPr>
          <w:sz w:val="28"/>
          <w:szCs w:val="28"/>
          <w:lang w:val="en-US"/>
        </w:rPr>
        <w:t>qon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tomirlarda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pulsatsiyani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aniqlash</w:t>
      </w:r>
      <w:proofErr w:type="spellEnd"/>
      <w:r w:rsidRPr="001E34AC">
        <w:rPr>
          <w:sz w:val="28"/>
          <w:szCs w:val="28"/>
          <w:lang w:val="en-US"/>
        </w:rPr>
        <w:t>,</w:t>
      </w:r>
    </w:p>
    <w:p w14:paraId="1749364A" w14:textId="77777777" w:rsidR="00CC0ED4" w:rsidRPr="001E34AC" w:rsidRDefault="00CC0ED4" w:rsidP="00196657">
      <w:pPr>
        <w:numPr>
          <w:ilvl w:val="0"/>
          <w:numId w:val="8"/>
        </w:numPr>
        <w:shd w:val="clear" w:color="auto" w:fill="FFFFFF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  <w:proofErr w:type="spellStart"/>
      <w:proofErr w:type="gramStart"/>
      <w:r w:rsidRPr="001E34AC">
        <w:rPr>
          <w:sz w:val="28"/>
          <w:szCs w:val="28"/>
          <w:lang w:val="en-US"/>
        </w:rPr>
        <w:t>Qo‘</w:t>
      </w:r>
      <w:proofErr w:type="gramEnd"/>
      <w:r w:rsidRPr="001E34AC">
        <w:rPr>
          <w:sz w:val="28"/>
          <w:szCs w:val="28"/>
          <w:lang w:val="en-US"/>
        </w:rPr>
        <w:t>lda</w:t>
      </w:r>
      <w:proofErr w:type="spellEnd"/>
      <w:r w:rsidRPr="001E34AC">
        <w:rPr>
          <w:sz w:val="28"/>
          <w:szCs w:val="28"/>
          <w:lang w:val="en-US"/>
        </w:rPr>
        <w:t xml:space="preserve"> arterial </w:t>
      </w:r>
      <w:proofErr w:type="spellStart"/>
      <w:r w:rsidRPr="001E34AC">
        <w:rPr>
          <w:sz w:val="28"/>
          <w:szCs w:val="28"/>
          <w:lang w:val="en-US"/>
        </w:rPr>
        <w:t>bosimni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o‘lchash</w:t>
      </w:r>
      <w:proofErr w:type="spellEnd"/>
      <w:r w:rsidRPr="001E34AC">
        <w:rPr>
          <w:sz w:val="28"/>
          <w:szCs w:val="28"/>
          <w:lang w:val="en-US"/>
        </w:rPr>
        <w:t>,</w:t>
      </w:r>
    </w:p>
    <w:p w14:paraId="6EB47B2A" w14:textId="77777777" w:rsidR="00CC0ED4" w:rsidRPr="001E34AC" w:rsidRDefault="00CC0ED4" w:rsidP="00196657">
      <w:pPr>
        <w:numPr>
          <w:ilvl w:val="0"/>
          <w:numId w:val="8"/>
        </w:numPr>
        <w:shd w:val="clear" w:color="auto" w:fill="FFFFFF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Oyoqda</w:t>
      </w:r>
      <w:proofErr w:type="spellEnd"/>
      <w:r w:rsidRPr="001E34AC">
        <w:rPr>
          <w:sz w:val="28"/>
          <w:szCs w:val="28"/>
          <w:lang w:val="en-US"/>
        </w:rPr>
        <w:t xml:space="preserve"> arterial </w:t>
      </w:r>
      <w:proofErr w:type="spellStart"/>
      <w:r w:rsidRPr="001E34AC">
        <w:rPr>
          <w:sz w:val="28"/>
          <w:szCs w:val="28"/>
          <w:lang w:val="en-US"/>
        </w:rPr>
        <w:t>bosimni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lchash</w:t>
      </w:r>
      <w:proofErr w:type="spellEnd"/>
      <w:r w:rsidRPr="001E34AC">
        <w:rPr>
          <w:sz w:val="28"/>
          <w:szCs w:val="28"/>
          <w:lang w:val="en-US"/>
        </w:rPr>
        <w:t>,</w:t>
      </w:r>
    </w:p>
    <w:p w14:paraId="1CE5E2A3" w14:textId="77777777" w:rsidR="00CC0ED4" w:rsidRDefault="00CC0ED4" w:rsidP="00196657">
      <w:pPr>
        <w:numPr>
          <w:ilvl w:val="0"/>
          <w:numId w:val="8"/>
        </w:numPr>
        <w:shd w:val="clear" w:color="auto" w:fill="FFFFFF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Plevral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punksiya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bajarish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texnikasi</w:t>
      </w:r>
      <w:proofErr w:type="spellEnd"/>
      <w:r>
        <w:rPr>
          <w:sz w:val="28"/>
          <w:szCs w:val="28"/>
        </w:rPr>
        <w:t>,</w:t>
      </w:r>
    </w:p>
    <w:p w14:paraId="3A343BBE" w14:textId="77777777" w:rsidR="00CC0ED4" w:rsidRPr="001E34AC" w:rsidRDefault="00CC0ED4" w:rsidP="00196657">
      <w:pPr>
        <w:numPr>
          <w:ilvl w:val="0"/>
          <w:numId w:val="8"/>
        </w:numPr>
        <w:shd w:val="clear" w:color="auto" w:fill="FFFFFF"/>
        <w:autoSpaceDN w:val="0"/>
        <w:adjustRightInd w:val="0"/>
        <w:ind w:left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Varikoz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kasalligida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klapan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yetishmovchiligi</w:t>
      </w:r>
      <w:proofErr w:type="spellEnd"/>
      <w:r w:rsidRPr="001E34AC">
        <w:rPr>
          <w:sz w:val="28"/>
          <w:szCs w:val="28"/>
          <w:lang w:val="en-US"/>
        </w:rPr>
        <w:t xml:space="preserve"> (</w:t>
      </w:r>
      <w:proofErr w:type="spellStart"/>
      <w:r w:rsidRPr="001E34AC">
        <w:rPr>
          <w:sz w:val="28"/>
          <w:szCs w:val="28"/>
          <w:lang w:val="en-US"/>
        </w:rPr>
        <w:t>Troyanov</w:t>
      </w:r>
      <w:proofErr w:type="spellEnd"/>
      <w:r w:rsidRPr="001E34AC">
        <w:rPr>
          <w:sz w:val="28"/>
          <w:szCs w:val="28"/>
          <w:lang w:val="en-US"/>
        </w:rPr>
        <w:t xml:space="preserve">-Trendelenburg), </w:t>
      </w:r>
      <w:proofErr w:type="spellStart"/>
      <w:r w:rsidRPr="001E34AC">
        <w:rPr>
          <w:sz w:val="28"/>
          <w:szCs w:val="28"/>
          <w:lang w:val="en-US"/>
        </w:rPr>
        <w:t>chuqur</w:t>
      </w:r>
      <w:proofErr w:type="spellEnd"/>
      <w:r w:rsidRPr="001E34AC">
        <w:rPr>
          <w:sz w:val="28"/>
          <w:szCs w:val="28"/>
          <w:lang w:val="en-US"/>
        </w:rPr>
        <w:t xml:space="preserve"> (</w:t>
      </w:r>
      <w:proofErr w:type="spellStart"/>
      <w:r w:rsidRPr="001E34AC">
        <w:rPr>
          <w:sz w:val="28"/>
          <w:szCs w:val="28"/>
          <w:lang w:val="en-US"/>
        </w:rPr>
        <w:t>Delbe-Pertes</w:t>
      </w:r>
      <w:proofErr w:type="spellEnd"/>
      <w:r w:rsidRPr="001E34AC">
        <w:rPr>
          <w:sz w:val="28"/>
          <w:szCs w:val="28"/>
          <w:lang w:val="en-US"/>
        </w:rPr>
        <w:t xml:space="preserve">)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perforant</w:t>
      </w:r>
      <w:proofErr w:type="spellEnd"/>
      <w:r w:rsidRPr="001E34AC">
        <w:rPr>
          <w:sz w:val="28"/>
          <w:szCs w:val="28"/>
          <w:lang w:val="en-US"/>
        </w:rPr>
        <w:t xml:space="preserve"> (Pratt-2) </w:t>
      </w:r>
      <w:proofErr w:type="spellStart"/>
      <w:r w:rsidRPr="001E34AC">
        <w:rPr>
          <w:sz w:val="28"/>
          <w:szCs w:val="28"/>
          <w:lang w:val="en-US"/>
        </w:rPr>
        <w:t>venalarni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faoliyatini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rganuvchi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sinamalarni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bajarish</w:t>
      </w:r>
      <w:proofErr w:type="spellEnd"/>
      <w:r w:rsidRPr="001E34AC">
        <w:rPr>
          <w:sz w:val="28"/>
          <w:szCs w:val="28"/>
          <w:lang w:val="en-US"/>
        </w:rPr>
        <w:t>,</w:t>
      </w:r>
    </w:p>
    <w:p w14:paraId="00E4A82B" w14:textId="77777777" w:rsidR="00CC0ED4" w:rsidRDefault="00CC0ED4" w:rsidP="00196657">
      <w:pPr>
        <w:numPr>
          <w:ilvl w:val="0"/>
          <w:numId w:val="8"/>
        </w:numPr>
        <w:shd w:val="clear" w:color="auto" w:fill="FFFFFF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Oeqlarni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elastik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bintlash</w:t>
      </w:r>
      <w:proofErr w:type="spellEnd"/>
      <w:r>
        <w:rPr>
          <w:sz w:val="28"/>
          <w:szCs w:val="28"/>
        </w:rPr>
        <w:t xml:space="preserve">, </w:t>
      </w:r>
    </w:p>
    <w:p w14:paraId="5F141950" w14:textId="77777777" w:rsidR="00CC0ED4" w:rsidRDefault="00CC0ED4" w:rsidP="00196657">
      <w:pPr>
        <w:numPr>
          <w:ilvl w:val="0"/>
          <w:numId w:val="8"/>
        </w:numPr>
        <w:shd w:val="clear" w:color="auto" w:fill="FFFFFF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Venoz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ketishida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bosuvchi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bog‘lam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qo‘yish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kabi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amaliy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ko‘nikmalarga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ega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bo‘lishi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kerak</w:t>
      </w:r>
      <w:proofErr w:type="spellEnd"/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1C0BE6" w14:textId="77777777" w:rsidR="00CC0ED4" w:rsidRDefault="00CC0ED4" w:rsidP="00196657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14:paraId="3C274E71" w14:textId="77777777" w:rsidR="00CC0ED4" w:rsidRPr="001E34AC" w:rsidRDefault="00CC0ED4" w:rsidP="00CC0ED4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O‘</w:t>
      </w:r>
      <w:proofErr w:type="gramEnd"/>
      <w:r w:rsidRPr="001E34AC">
        <w:rPr>
          <w:b/>
          <w:bCs/>
          <w:sz w:val="28"/>
          <w:szCs w:val="28"/>
          <w:lang w:val="en-US"/>
        </w:rPr>
        <w:t>quv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yili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uchun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taqsimlangan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soatlar</w:t>
      </w:r>
      <w:proofErr w:type="spellEnd"/>
      <w:r w:rsidRPr="001E34AC">
        <w:rPr>
          <w:b/>
          <w:bCs/>
          <w:sz w:val="28"/>
          <w:szCs w:val="28"/>
          <w:lang w:val="en-US"/>
        </w:rPr>
        <w:t>:</w:t>
      </w:r>
    </w:p>
    <w:tbl>
      <w:tblPr>
        <w:tblW w:w="9465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7"/>
        <w:gridCol w:w="1166"/>
        <w:gridCol w:w="782"/>
        <w:gridCol w:w="1012"/>
        <w:gridCol w:w="1045"/>
        <w:gridCol w:w="876"/>
        <w:gridCol w:w="2707"/>
      </w:tblGrid>
      <w:tr w:rsidR="00CC0ED4" w14:paraId="18E0CBBA" w14:textId="77777777" w:rsidTr="00196657">
        <w:trPr>
          <w:trHeight w:val="291"/>
          <w:tblCellSpacing w:w="0" w:type="dxa"/>
        </w:trPr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9970C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Yo‘nalish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fakultet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4761C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Umumiy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yuklama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3E658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Auditoriya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soati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2186D1A" w14:textId="77777777" w:rsidR="00CC0ED4" w:rsidRDefault="00CC0ED4" w:rsidP="00342FD2">
            <w:pPr>
              <w:autoSpaceDN w:val="0"/>
              <w:adjustRightInd w:val="0"/>
              <w:ind w:left="120" w:right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Mustaqil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ta'lim</w:t>
            </w:r>
            <w:proofErr w:type="spell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E3B96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Nazorat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turi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shakli</w:t>
            </w:r>
            <w:proofErr w:type="spellEnd"/>
          </w:p>
        </w:tc>
      </w:tr>
      <w:tr w:rsidR="00CC0ED4" w14:paraId="3467C480" w14:textId="77777777" w:rsidTr="00196657">
        <w:tblPrEx>
          <w:tblCellSpacing w:w="-8" w:type="dxa"/>
        </w:tblPrEx>
        <w:trPr>
          <w:cantSplit/>
          <w:trHeight w:val="1130"/>
          <w:tblCellSpacing w:w="-8" w:type="dxa"/>
        </w:trPr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45725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FDF3C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5E3F4DD" w14:textId="77777777" w:rsidR="00CC0ED4" w:rsidRDefault="00CC0ED4" w:rsidP="00342FD2">
            <w:pPr>
              <w:autoSpaceDN w:val="0"/>
              <w:adjustRightInd w:val="0"/>
              <w:ind w:left="120" w:right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Ma'ruza</w:t>
            </w:r>
            <w:proofErr w:type="spellEnd"/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479CBE3" w14:textId="615E5F14" w:rsidR="00CC0ED4" w:rsidRDefault="00CC0ED4" w:rsidP="00196657">
            <w:pPr>
              <w:autoSpaceDN w:val="0"/>
              <w:adjustRightInd w:val="0"/>
              <w:ind w:left="120" w:right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Amal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 w:rsidR="0019665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mashg</w:t>
            </w:r>
            <w:proofErr w:type="spellEnd"/>
            <w:r>
              <w:rPr>
                <w:b/>
                <w:bCs/>
                <w:sz w:val="24"/>
                <w:szCs w:val="24"/>
              </w:rPr>
              <w:t>‘.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F8F7C2F" w14:textId="77777777" w:rsidR="00CC0ED4" w:rsidRDefault="00CC0ED4" w:rsidP="00342FD2">
            <w:pPr>
              <w:autoSpaceDN w:val="0"/>
              <w:adjustRightInd w:val="0"/>
              <w:ind w:left="120" w:right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Klinik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o‘quv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amal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C042B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8D171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0ED4" w:rsidRPr="00591E34" w14:paraId="22394C83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4449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Davolash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ishi</w:t>
            </w:r>
            <w:proofErr w:type="spellEnd"/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599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009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96C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BFD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F780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1448" w14:textId="77777777" w:rsidR="00CC0ED4" w:rsidRPr="001E34AC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b/>
                <w:bCs/>
                <w:sz w:val="24"/>
                <w:szCs w:val="24"/>
                <w:lang w:val="en-US"/>
              </w:rPr>
              <w:t>Nazorat</w:t>
            </w:r>
            <w:proofErr w:type="spellEnd"/>
            <w:r w:rsidRPr="001E34A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b/>
                <w:bCs/>
                <w:sz w:val="24"/>
                <w:szCs w:val="24"/>
                <w:lang w:val="en-US"/>
              </w:rPr>
              <w:t>turi</w:t>
            </w:r>
            <w:proofErr w:type="spellEnd"/>
            <w:r w:rsidRPr="001E34AC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ON+YaN</w:t>
            </w:r>
            <w:proofErr w:type="spellEnd"/>
          </w:p>
          <w:p w14:paraId="0092FE7A" w14:textId="77777777" w:rsidR="00CC0ED4" w:rsidRPr="001E34AC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E34AC">
              <w:rPr>
                <w:b/>
                <w:bCs/>
                <w:sz w:val="24"/>
                <w:szCs w:val="24"/>
                <w:lang w:val="en-US"/>
              </w:rPr>
              <w:t>Shakli:</w:t>
            </w:r>
            <w:r w:rsidRPr="001E34AC">
              <w:rPr>
                <w:sz w:val="24"/>
                <w:szCs w:val="24"/>
                <w:lang w:val="en-US"/>
              </w:rPr>
              <w:t>OSKe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+Test</w:t>
            </w:r>
            <w:proofErr w:type="spellEnd"/>
          </w:p>
        </w:tc>
      </w:tr>
    </w:tbl>
    <w:p w14:paraId="0B390E4B" w14:textId="77777777" w:rsidR="00CC0ED4" w:rsidRPr="001E34AC" w:rsidRDefault="00CC0ED4" w:rsidP="00CC0ED4">
      <w:pPr>
        <w:shd w:val="clear" w:color="auto" w:fill="FFFFFF"/>
        <w:autoSpaceDN w:val="0"/>
        <w:adjustRightInd w:val="0"/>
        <w:ind w:firstLine="570"/>
        <w:rPr>
          <w:sz w:val="24"/>
          <w:szCs w:val="24"/>
          <w:lang w:val="en-US"/>
        </w:rPr>
      </w:pPr>
    </w:p>
    <w:p w14:paraId="5B4866DD" w14:textId="77777777" w:rsidR="00196657" w:rsidRDefault="00196657" w:rsidP="00CC0ED4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26E603EA" w14:textId="10BF4247" w:rsidR="00CC0ED4" w:rsidRDefault="00CC0ED4" w:rsidP="00CC0ED4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3.Ma</w:t>
      </w:r>
      <w:r w:rsidR="00790A67">
        <w:rPr>
          <w:b/>
          <w:bCs/>
          <w:sz w:val="28"/>
          <w:szCs w:val="28"/>
          <w:lang w:val="en-US"/>
        </w:rPr>
        <w:t>’</w:t>
      </w:r>
      <w:proofErr w:type="spellStart"/>
      <w:r>
        <w:rPr>
          <w:b/>
          <w:bCs/>
          <w:sz w:val="28"/>
          <w:szCs w:val="28"/>
        </w:rPr>
        <w:t>ruza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mashg‘ulotlari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130EDBA" w14:textId="77777777" w:rsidR="00CC0ED4" w:rsidRDefault="00CC0ED4" w:rsidP="00CC0ED4">
      <w:pPr>
        <w:autoSpaceDN w:val="0"/>
        <w:adjustRightInd w:val="0"/>
        <w:jc w:val="right"/>
        <w:rPr>
          <w:sz w:val="28"/>
          <w:szCs w:val="28"/>
        </w:rPr>
      </w:pPr>
    </w:p>
    <w:tbl>
      <w:tblPr>
        <w:tblW w:w="9405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7"/>
        <w:gridCol w:w="7937"/>
        <w:gridCol w:w="1091"/>
      </w:tblGrid>
      <w:tr w:rsidR="00CC0ED4" w14:paraId="7EACB26B" w14:textId="77777777" w:rsidTr="00342FD2">
        <w:trPr>
          <w:tblCellSpacing w:w="0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E63B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2592" w14:textId="1770E8F5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</w:t>
            </w:r>
            <w:proofErr w:type="spellEnd"/>
            <w:r w:rsidR="00790A67"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</w:rPr>
              <w:t>ruza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mavzulari</w:t>
            </w:r>
            <w:proofErr w:type="spellEnd"/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3E77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5E00857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hajmi</w:t>
            </w:r>
            <w:proofErr w:type="spellEnd"/>
          </w:p>
        </w:tc>
      </w:tr>
      <w:tr w:rsidR="00CC0ED4" w14:paraId="2BAEEDE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A84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6844" w14:textId="77777777" w:rsidR="00CC0ED4" w:rsidRDefault="00CC0ED4" w:rsidP="00342FD2">
            <w:pPr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Aorta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ravogi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okklyuzion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kasalliklari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9C3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0ED4" w14:paraId="3B275877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984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CD4E" w14:textId="77777777" w:rsidR="00CC0ED4" w:rsidRPr="001E34AC" w:rsidRDefault="00CC0ED4" w:rsidP="00342FD2">
            <w:pPr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Korin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aorta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oek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tomirlar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okklyuzion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utkir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arterial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tutilishi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30B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0ED4" w14:paraId="29299006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A19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58A7" w14:textId="77777777" w:rsidR="00CC0ED4" w:rsidRDefault="00CC0ED4" w:rsidP="00342FD2">
            <w:pPr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Varikoz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kasalligi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posttromboflebitik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D21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0ED4" w14:paraId="55676367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F25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14B3" w14:textId="77777777" w:rsidR="00CC0ED4" w:rsidRDefault="00CC0ED4" w:rsidP="00342FD2">
            <w:pPr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Mexanik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sariklik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postxoletsistektomik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051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0ED4" w14:paraId="083C4B0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3FA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F6AE" w14:textId="77777777" w:rsidR="00CC0ED4" w:rsidRPr="001E34AC" w:rsidRDefault="00CC0ED4" w:rsidP="00342FD2">
            <w:pPr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Kuks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oraligi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a'zolari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diafragma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kizilungach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6BB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0ED4" w14:paraId="15B9EF4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6B6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7342" w14:textId="77777777" w:rsidR="00CC0ED4" w:rsidRDefault="00CC0ED4" w:rsidP="00342FD2">
            <w:pPr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utkir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yiringli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destruktiv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kasalliklari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upka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surunkali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nospetsifik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kasalliklari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plevra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kasalliklari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9C3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C0ED4" w14:paraId="2164F14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2FDC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DAF1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JAMI: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4F74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14:paraId="388A00D9" w14:textId="77777777" w:rsidR="00CC0ED4" w:rsidRDefault="00CC0ED4" w:rsidP="00CC0ED4">
      <w:pPr>
        <w:shd w:val="clear" w:color="auto" w:fill="FFFFFF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14F5190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Ma'ruza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mashg‘</w:t>
      </w:r>
      <w:proofErr w:type="gramEnd"/>
      <w:r w:rsidRPr="001E34AC">
        <w:rPr>
          <w:sz w:val="28"/>
          <w:szCs w:val="28"/>
          <w:lang w:val="en-US"/>
        </w:rPr>
        <w:t>ulotlari</w:t>
      </w:r>
      <w:proofErr w:type="spellEnd"/>
      <w:r w:rsidRPr="001E34AC">
        <w:rPr>
          <w:sz w:val="28"/>
          <w:szCs w:val="28"/>
          <w:lang w:val="en-US"/>
        </w:rPr>
        <w:t xml:space="preserve"> multimedia </w:t>
      </w:r>
      <w:proofErr w:type="spellStart"/>
      <w:r w:rsidRPr="001E34AC">
        <w:rPr>
          <w:sz w:val="28"/>
          <w:szCs w:val="28"/>
          <w:lang w:val="en-US"/>
        </w:rPr>
        <w:t>qurilmalari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jihozlangan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auditoriyada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akademik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guruhlar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oqimi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uchun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o‘tiladi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7AF8B4C9" w14:textId="77777777" w:rsidR="00CC0ED4" w:rsidRPr="001E34AC" w:rsidRDefault="00CC0ED4" w:rsidP="00CC0ED4">
      <w:pPr>
        <w:shd w:val="clear" w:color="auto" w:fill="FFFFFF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14:paraId="323C7B0E" w14:textId="77777777" w:rsidR="00CC0ED4" w:rsidRDefault="00CC0ED4" w:rsidP="00CC0ED4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4.Amaliy </w:t>
      </w:r>
      <w:proofErr w:type="spellStart"/>
      <w:r>
        <w:rPr>
          <w:b/>
          <w:bCs/>
          <w:sz w:val="28"/>
          <w:szCs w:val="28"/>
        </w:rPr>
        <w:t>mashg‘ulotlar</w:t>
      </w:r>
      <w:proofErr w:type="spellEnd"/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8"/>
        <w:gridCol w:w="6104"/>
        <w:gridCol w:w="1290"/>
        <w:gridCol w:w="1396"/>
      </w:tblGrid>
      <w:tr w:rsidR="00CC0ED4" w14:paraId="7FEDDDC9" w14:textId="77777777" w:rsidTr="00342FD2">
        <w:trPr>
          <w:tblCellSpacing w:w="0" w:type="dxa"/>
        </w:trPr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A1A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4CA534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</w:t>
            </w:r>
            <w:proofErr w:type="spellEnd"/>
          </w:p>
        </w:tc>
        <w:tc>
          <w:tcPr>
            <w:tcW w:w="6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016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444C6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Mavzu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7EB6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hajmi</w:t>
            </w:r>
            <w:proofErr w:type="spellEnd"/>
          </w:p>
        </w:tc>
      </w:tr>
      <w:tr w:rsidR="00CC0ED4" w14:paraId="32C19839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67C5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E53B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DB27" w14:textId="77777777" w:rsidR="00CC0ED4" w:rsidRDefault="00CC0ED4" w:rsidP="00342FD2">
            <w:pPr>
              <w:autoSpaceDN w:val="0"/>
              <w:adjustRightInd w:val="0"/>
              <w:jc w:val="center"/>
            </w:pPr>
            <w:proofErr w:type="spellStart"/>
            <w:r>
              <w:t>Amaliy</w:t>
            </w:r>
            <w:proofErr w:type="spellEnd"/>
            <w:r>
              <w:t xml:space="preserve"> </w:t>
            </w:r>
            <w:proofErr w:type="spellStart"/>
            <w:r>
              <w:t>mashg‘ulot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5564" w14:textId="77777777" w:rsidR="00CC0ED4" w:rsidRDefault="00CC0ED4" w:rsidP="00342FD2">
            <w:pPr>
              <w:autoSpaceDN w:val="0"/>
              <w:adjustRightInd w:val="0"/>
              <w:jc w:val="center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o‘quv</w:t>
            </w:r>
            <w:proofErr w:type="spellEnd"/>
            <w:r>
              <w:t xml:space="preserve"> </w:t>
            </w:r>
            <w:proofErr w:type="spellStart"/>
            <w:r>
              <w:t>amaliet</w:t>
            </w:r>
            <w:proofErr w:type="spellEnd"/>
          </w:p>
        </w:tc>
      </w:tr>
      <w:tr w:rsidR="00CC0ED4" w14:paraId="3A762B74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93B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47CB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E34AC">
              <w:rPr>
                <w:sz w:val="28"/>
                <w:szCs w:val="28"/>
                <w:lang w:val="en-US"/>
              </w:rPr>
              <w:t xml:space="preserve">Aorta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ravog‘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okklyuzion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03B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B26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269B1C26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DDBA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7FB1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Simptomatik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arterial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gipertenziya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yurak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tug‘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ma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ortirilgan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nuqsonlari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83F6" w14:textId="77777777" w:rsidR="00CC0ED4" w:rsidRPr="001E34AC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14:paraId="73F66C5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A4F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7125D8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19FF720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AD4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5875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Qorin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aorta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oeq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qon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tomirlar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okklyuzion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7983" w14:textId="77777777" w:rsidR="00CC0ED4" w:rsidRPr="001E34AC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14:paraId="55647DD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867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C0013A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408B614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F18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D9B18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O‘tkir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arterial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tutilishi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BEB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218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1046841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D3B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E56D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Varikoz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kasalligi</w:t>
            </w:r>
            <w:proofErr w:type="spellEnd"/>
            <w:r>
              <w:rPr>
                <w:sz w:val="28"/>
                <w:szCs w:val="28"/>
              </w:rPr>
              <w:t>, PTFS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3BF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995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5FAD400A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0B0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5656E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Mexanik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sariqlik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postxoletsistektomik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sindrom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3541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F4E80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90E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3A22D3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631E7FB1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AE2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E4EF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Ko‘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ks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oralig‘i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a'zolari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diafragma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8BB4" w14:textId="77777777" w:rsidR="00CC0ED4" w:rsidRPr="001E34AC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14:paraId="5D8E3AE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7B5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6C3083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7C961867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8A1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21B8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Qizilo‘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ngach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plevra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8FF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0E2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1E2E55A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1BA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E534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pka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o‘tkir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yiringli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destruktiv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BD1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832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1B7BDE2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96D8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57F9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pka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surunkali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nospetsefik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kasalliklari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A34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C0F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5E9248B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64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1F78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Jami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015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D3D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2CFBEF51" w14:textId="77777777" w:rsidR="00CC0ED4" w:rsidRDefault="00CC0ED4" w:rsidP="00CC0ED4">
      <w:pPr>
        <w:autoSpaceDN w:val="0"/>
        <w:adjustRightInd w:val="0"/>
        <w:ind w:left="300"/>
        <w:jc w:val="center"/>
        <w:rPr>
          <w:b/>
          <w:bCs/>
          <w:sz w:val="28"/>
          <w:szCs w:val="28"/>
        </w:rPr>
      </w:pPr>
    </w:p>
    <w:p w14:paraId="5818CCAB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Amaliy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mashg‘</w:t>
      </w:r>
      <w:proofErr w:type="gramEnd"/>
      <w:r w:rsidRPr="001E34AC">
        <w:rPr>
          <w:sz w:val="28"/>
          <w:szCs w:val="28"/>
          <w:lang w:val="en-US"/>
        </w:rPr>
        <w:t>ulotlar</w:t>
      </w:r>
      <w:proofErr w:type="spellEnd"/>
      <w:r w:rsidRPr="001E34AC">
        <w:rPr>
          <w:sz w:val="28"/>
          <w:szCs w:val="28"/>
          <w:lang w:val="en-US"/>
        </w:rPr>
        <w:t xml:space="preserve"> multimedia </w:t>
      </w:r>
      <w:proofErr w:type="spellStart"/>
      <w:r w:rsidRPr="001E34AC">
        <w:rPr>
          <w:sz w:val="28"/>
          <w:szCs w:val="28"/>
          <w:lang w:val="en-US"/>
        </w:rPr>
        <w:t>qurilmalari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jihozlangan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auditoriyada</w:t>
      </w:r>
      <w:proofErr w:type="spellEnd"/>
      <w:r w:rsidRPr="001E34AC">
        <w:rPr>
          <w:sz w:val="28"/>
          <w:szCs w:val="28"/>
          <w:lang w:val="en-US"/>
        </w:rPr>
        <w:t xml:space="preserve"> har </w:t>
      </w:r>
      <w:proofErr w:type="spellStart"/>
      <w:r w:rsidRPr="001E34AC">
        <w:rPr>
          <w:sz w:val="28"/>
          <w:szCs w:val="28"/>
          <w:lang w:val="en-US"/>
        </w:rPr>
        <w:t>bir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akademik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guruhga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alohida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o‘tiladi</w:t>
      </w:r>
      <w:proofErr w:type="spellEnd"/>
      <w:r w:rsidRPr="001E34A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E34AC">
        <w:rPr>
          <w:sz w:val="28"/>
          <w:szCs w:val="28"/>
          <w:lang w:val="en-US"/>
        </w:rPr>
        <w:t>Mashg‘</w:t>
      </w:r>
      <w:proofErr w:type="gramEnd"/>
      <w:r w:rsidRPr="001E34AC">
        <w:rPr>
          <w:sz w:val="28"/>
          <w:szCs w:val="28"/>
          <w:lang w:val="en-US"/>
        </w:rPr>
        <w:t>ulotlar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faol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interfaol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usullar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yordamida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o‘tiladi</w:t>
      </w:r>
      <w:proofErr w:type="spellEnd"/>
      <w:r w:rsidRPr="001E34AC">
        <w:rPr>
          <w:sz w:val="28"/>
          <w:szCs w:val="28"/>
          <w:lang w:val="en-US"/>
        </w:rPr>
        <w:t>, “</w:t>
      </w:r>
      <w:proofErr w:type="spellStart"/>
      <w:r w:rsidRPr="001E34AC">
        <w:rPr>
          <w:sz w:val="28"/>
          <w:szCs w:val="28"/>
          <w:lang w:val="en-US"/>
        </w:rPr>
        <w:t>Loyihali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o‘qitish</w:t>
      </w:r>
      <w:proofErr w:type="spellEnd"/>
      <w:r w:rsidRPr="001E34AC">
        <w:rPr>
          <w:sz w:val="28"/>
          <w:szCs w:val="28"/>
          <w:lang w:val="en-US"/>
        </w:rPr>
        <w:t xml:space="preserve">” </w:t>
      </w:r>
      <w:proofErr w:type="spellStart"/>
      <w:r w:rsidRPr="001E34AC">
        <w:rPr>
          <w:sz w:val="28"/>
          <w:szCs w:val="28"/>
          <w:lang w:val="en-US"/>
        </w:rPr>
        <w:t>texnologiyasi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ishlatiladi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loyihalar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mazmuni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o‘qituvchi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tomonidan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belgilanadi</w:t>
      </w:r>
      <w:proofErr w:type="spellEnd"/>
      <w:r w:rsidRPr="001E34AC">
        <w:rPr>
          <w:sz w:val="28"/>
          <w:szCs w:val="28"/>
          <w:lang w:val="en-US"/>
        </w:rPr>
        <w:t xml:space="preserve">.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mashg‘</w:t>
      </w:r>
      <w:proofErr w:type="gramEnd"/>
      <w:r w:rsidRPr="001E34AC">
        <w:rPr>
          <w:sz w:val="28"/>
          <w:szCs w:val="28"/>
          <w:lang w:val="en-US"/>
        </w:rPr>
        <w:t>ulotlar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bevosita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sharoyitda</w:t>
      </w:r>
      <w:proofErr w:type="spellEnd"/>
      <w:r w:rsidRPr="001E34AC">
        <w:rPr>
          <w:sz w:val="28"/>
          <w:szCs w:val="28"/>
          <w:lang w:val="en-US"/>
        </w:rPr>
        <w:t xml:space="preserve"> (</w:t>
      </w:r>
      <w:proofErr w:type="spellStart"/>
      <w:r w:rsidRPr="001E34AC">
        <w:rPr>
          <w:sz w:val="28"/>
          <w:szCs w:val="28"/>
          <w:lang w:val="en-US"/>
        </w:rPr>
        <w:t>bemorlar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ko‘rigi</w:t>
      </w:r>
      <w:proofErr w:type="spellEnd"/>
      <w:r w:rsidRPr="001E34AC">
        <w:rPr>
          <w:sz w:val="28"/>
          <w:szCs w:val="28"/>
          <w:lang w:val="en-US"/>
        </w:rPr>
        <w:t xml:space="preserve">) </w:t>
      </w:r>
      <w:proofErr w:type="spellStart"/>
      <w:r w:rsidRPr="001E34AC">
        <w:rPr>
          <w:sz w:val="28"/>
          <w:szCs w:val="28"/>
          <w:lang w:val="en-US"/>
        </w:rPr>
        <w:t>olib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boriladi</w:t>
      </w:r>
      <w:proofErr w:type="spellEnd"/>
      <w:r w:rsidRPr="001E34AC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1E34AC">
        <w:rPr>
          <w:sz w:val="28"/>
          <w:szCs w:val="28"/>
          <w:lang w:val="en-US"/>
        </w:rPr>
        <w:t>Ko‘</w:t>
      </w:r>
      <w:proofErr w:type="gramEnd"/>
      <w:r w:rsidRPr="001E34AC">
        <w:rPr>
          <w:sz w:val="28"/>
          <w:szCs w:val="28"/>
          <w:lang w:val="en-US"/>
        </w:rPr>
        <w:t>rgazmali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materiallar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axborotlar</w:t>
      </w:r>
      <w:proofErr w:type="spellEnd"/>
      <w:r w:rsidRPr="001E34AC">
        <w:rPr>
          <w:sz w:val="28"/>
          <w:szCs w:val="28"/>
          <w:lang w:val="en-US"/>
        </w:rPr>
        <w:t xml:space="preserve"> multimedia </w:t>
      </w:r>
      <w:proofErr w:type="spellStart"/>
      <w:r w:rsidRPr="001E34AC">
        <w:rPr>
          <w:sz w:val="28"/>
          <w:szCs w:val="28"/>
          <w:lang w:val="en-US"/>
        </w:rPr>
        <w:t>qurilmalardan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foydalaniladi</w:t>
      </w:r>
      <w:proofErr w:type="spellEnd"/>
      <w:r w:rsidRPr="001E34AC">
        <w:rPr>
          <w:sz w:val="28"/>
          <w:szCs w:val="28"/>
          <w:lang w:val="en-US"/>
        </w:rPr>
        <w:t xml:space="preserve">. </w:t>
      </w:r>
      <w:proofErr w:type="spellStart"/>
      <w:r w:rsidRPr="001E34AC">
        <w:rPr>
          <w:sz w:val="28"/>
          <w:szCs w:val="28"/>
          <w:lang w:val="en-US"/>
        </w:rPr>
        <w:t>Bunda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talabalar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palatada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bemorlardan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lastRenderedPageBreak/>
        <w:t>malumot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to‘</w:t>
      </w:r>
      <w:proofErr w:type="gramEnd"/>
      <w:r w:rsidRPr="001E34AC">
        <w:rPr>
          <w:sz w:val="28"/>
          <w:szCs w:val="28"/>
          <w:lang w:val="en-US"/>
        </w:rPr>
        <w:t>playdilar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parvarish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rejasini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tuzib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parvarishlashga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oid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tavsiyalar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berishadi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tarixini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kundalik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sifatida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yozib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boradilar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xujjatlashtirish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olib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boradilar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4A709895" w14:textId="77777777" w:rsidR="00CC0ED4" w:rsidRPr="001E34AC" w:rsidRDefault="00CC0ED4" w:rsidP="00CC0ED4">
      <w:pPr>
        <w:shd w:val="clear" w:color="auto" w:fill="FFFFFF"/>
        <w:autoSpaceDN w:val="0"/>
        <w:adjustRightInd w:val="0"/>
        <w:ind w:firstLine="540"/>
        <w:rPr>
          <w:b/>
          <w:bCs/>
          <w:sz w:val="24"/>
          <w:szCs w:val="24"/>
          <w:lang w:val="en-US"/>
        </w:rPr>
      </w:pPr>
    </w:p>
    <w:p w14:paraId="5C9A6B83" w14:textId="77777777" w:rsidR="00CC0ED4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b/>
          <w:bCs/>
          <w:sz w:val="28"/>
          <w:szCs w:val="28"/>
        </w:rPr>
        <w:t>Mustaqil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ta'lim</w:t>
      </w:r>
      <w:proofErr w:type="spellEnd"/>
    </w:p>
    <w:p w14:paraId="2B1B6332" w14:textId="77777777" w:rsidR="00CC0ED4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8925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9"/>
        <w:gridCol w:w="7301"/>
        <w:gridCol w:w="895"/>
      </w:tblGrid>
      <w:tr w:rsidR="00CC0ED4" w14:paraId="2F4DD2AD" w14:textId="77777777" w:rsidTr="00196657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5080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22872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Mavzu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9779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</w:t>
            </w:r>
            <w:proofErr w:type="spellEnd"/>
          </w:p>
        </w:tc>
      </w:tr>
      <w:tr w:rsidR="00CC0ED4" w14:paraId="033E7A07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08E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0F0E" w14:textId="77777777" w:rsidR="00CC0ED4" w:rsidRPr="001E34AC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Umurtqa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arteriyalari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shikastlanishlari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. Bosh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miya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qon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bilan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ta'minlanishida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ularni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roli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740926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0D913BB6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1FF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C370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Qul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kritik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ishemiyasi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D06A7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271312CB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7ED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1A7B" w14:textId="77777777" w:rsidR="00CC0ED4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Reyno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kasaligi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Byurger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kasaligi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83BDB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388B4809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B76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08F0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Zamonaviy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skleroterapiya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AFACF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775D50B2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65F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E017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Perikarditlar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674BC0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0ED4" w14:paraId="1CEDA563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B0E1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7717" w14:textId="77777777" w:rsidR="00CC0ED4" w:rsidRPr="001E34AC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Oshqozon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color w:val="000000"/>
                <w:sz w:val="28"/>
                <w:szCs w:val="28"/>
                <w:lang w:val="en-US"/>
              </w:rPr>
              <w:t>cho‘</w:t>
            </w:r>
            <w:proofErr w:type="gramEnd"/>
            <w:r w:rsidRPr="001E34AC">
              <w:rPr>
                <w:color w:val="000000"/>
                <w:sz w:val="28"/>
                <w:szCs w:val="28"/>
                <w:lang w:val="en-US"/>
              </w:rPr>
              <w:t>ltog‘i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raki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gastriti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906E8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1D3BC83B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871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E85E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Postxoletsistektomik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sindrom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ekstrabiliar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sabablar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FC404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744698FD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356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C20C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Xavfli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etiologiyali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mexanik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sariqlik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A2313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703F0E80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20D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A68E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Alveokokkoz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C2763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01A0F168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268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132E" w14:textId="77777777" w:rsidR="00CC0ED4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Jigar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transplantatsiyasi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32B04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3181604F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C7F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6C5B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E34AC">
              <w:rPr>
                <w:color w:val="000000"/>
                <w:sz w:val="28"/>
                <w:szCs w:val="28"/>
                <w:lang w:val="en-US"/>
              </w:rPr>
              <w:t>O‘</w:t>
            </w:r>
            <w:proofErr w:type="gramEnd"/>
            <w:r w:rsidRPr="001E34AC">
              <w:rPr>
                <w:color w:val="000000"/>
                <w:sz w:val="28"/>
                <w:szCs w:val="28"/>
                <w:lang w:val="en-US"/>
              </w:rPr>
              <w:t>pka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noparazitar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kistalari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Spontan</w:t>
            </w:r>
            <w:proofErr w:type="spellEnd"/>
            <w:r w:rsidRPr="001E34A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color w:val="000000"/>
                <w:sz w:val="28"/>
                <w:szCs w:val="28"/>
                <w:lang w:val="en-US"/>
              </w:rPr>
              <w:t>pnevmotoraks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418B1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040DA896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8975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F41A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Jarroxlikda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parenteral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oziklantirish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EE5A5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290C61B9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2D3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EBE5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Jarroxlikda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fizioterapiya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C19F6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4F2F1ABF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B7F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778C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Jigardan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tashkari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portal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gipertenziya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EEFB6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689E1E12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EF0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7B25" w14:textId="77777777" w:rsidR="00CC0ED4" w:rsidRDefault="00CC0ED4" w:rsidP="00342FD2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Metabolik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sindrom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bariatriya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6D27D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ED4" w14:paraId="506ED23E" w14:textId="77777777" w:rsidTr="00196657">
        <w:tblPrEx>
          <w:tblCellSpacing w:w="-8" w:type="dxa"/>
        </w:tblPrEx>
        <w:trPr>
          <w:tblCellSpacing w:w="-8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96DF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A5EF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JAMI: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68C9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14:paraId="46846B97" w14:textId="77777777" w:rsidR="00CC0ED4" w:rsidRDefault="00CC0ED4" w:rsidP="00CC0ED4">
      <w:pPr>
        <w:shd w:val="clear" w:color="auto" w:fill="FFFFFF"/>
        <w:autoSpaceDN w:val="0"/>
        <w:adjustRightInd w:val="0"/>
        <w:ind w:firstLine="570"/>
        <w:rPr>
          <w:b/>
          <w:bCs/>
          <w:sz w:val="24"/>
          <w:szCs w:val="24"/>
        </w:rPr>
      </w:pPr>
    </w:p>
    <w:p w14:paraId="61205C3E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Talaba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mustaqil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ishini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tashkil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etishda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quyidagi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shakllardan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foydalaniladi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>:</w:t>
      </w:r>
    </w:p>
    <w:p w14:paraId="317F8EF1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Auditoriya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mashg‘</w:t>
      </w:r>
      <w:proofErr w:type="gramEnd"/>
      <w:r w:rsidRPr="001E34AC">
        <w:rPr>
          <w:sz w:val="28"/>
          <w:szCs w:val="28"/>
          <w:lang w:val="en-US"/>
        </w:rPr>
        <w:t>ulotlaridan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tashqari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trenajyor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mulyaj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simulyasion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zallarida</w:t>
      </w:r>
      <w:proofErr w:type="spellEnd"/>
      <w:r w:rsidRPr="001E34AC">
        <w:rPr>
          <w:sz w:val="28"/>
          <w:szCs w:val="28"/>
          <w:lang w:val="en-US"/>
        </w:rPr>
        <w:t>/</w:t>
      </w:r>
      <w:proofErr w:type="spellStart"/>
      <w:r w:rsidRPr="001E34AC">
        <w:rPr>
          <w:sz w:val="28"/>
          <w:szCs w:val="28"/>
          <w:lang w:val="en-US"/>
        </w:rPr>
        <w:t>markazlarida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tasdiqlangan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ko‘nikmalarni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pedagog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nazoratida</w:t>
      </w:r>
      <w:proofErr w:type="spellEnd"/>
      <w:r w:rsidRPr="001E34AC">
        <w:rPr>
          <w:sz w:val="28"/>
          <w:szCs w:val="28"/>
          <w:lang w:val="en-US"/>
        </w:rPr>
        <w:t xml:space="preserve"> son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sifat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jixatdan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bajarish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ko‘nikmalarni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o‘zlashtirish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daftarlarida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aks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ettirish</w:t>
      </w:r>
      <w:proofErr w:type="spellEnd"/>
      <w:r w:rsidRPr="001E34AC">
        <w:rPr>
          <w:sz w:val="28"/>
          <w:szCs w:val="28"/>
          <w:lang w:val="en-US"/>
        </w:rPr>
        <w:t>;</w:t>
      </w:r>
    </w:p>
    <w:p w14:paraId="059B73EB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Tibbiyot</w:t>
      </w:r>
      <w:proofErr w:type="spellEnd"/>
      <w:r w:rsidRPr="001E34AC">
        <w:rPr>
          <w:sz w:val="28"/>
          <w:szCs w:val="28"/>
          <w:lang w:val="en-US"/>
        </w:rPr>
        <w:t xml:space="preserve"> OTM </w:t>
      </w:r>
      <w:proofErr w:type="spellStart"/>
      <w:r w:rsidRPr="001E34AC">
        <w:rPr>
          <w:sz w:val="28"/>
          <w:szCs w:val="28"/>
          <w:lang w:val="en-US"/>
        </w:rPr>
        <w:t>klinikalari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quv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bazalarida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auditoriyadan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tashqari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tashkillashtirilgan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navbatchilikda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tasdiqlangan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ko‘nikmalarni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navbatchi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shifokor-pedagog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nazoratida</w:t>
      </w:r>
      <w:proofErr w:type="spellEnd"/>
      <w:r w:rsidRPr="001E34AC">
        <w:rPr>
          <w:sz w:val="28"/>
          <w:szCs w:val="28"/>
          <w:lang w:val="en-US"/>
        </w:rPr>
        <w:t xml:space="preserve"> son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sifat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jixatdan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bajarish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navbatchilik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daftarlarida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aks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ettirish</w:t>
      </w:r>
      <w:proofErr w:type="spellEnd"/>
      <w:r w:rsidRPr="001E34AC">
        <w:rPr>
          <w:sz w:val="28"/>
          <w:szCs w:val="28"/>
          <w:lang w:val="en-US"/>
        </w:rPr>
        <w:t>;</w:t>
      </w:r>
    </w:p>
    <w:p w14:paraId="37BAB2F9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Bemorlar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kuratsiyasida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davolovchi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yoki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navbatchi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shifokor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nazorat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qilishda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ishtirok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etish</w:t>
      </w:r>
      <w:proofErr w:type="spellEnd"/>
      <w:r w:rsidRPr="001E34AC">
        <w:rPr>
          <w:sz w:val="28"/>
          <w:szCs w:val="28"/>
          <w:lang w:val="en-US"/>
        </w:rPr>
        <w:t xml:space="preserve">; </w:t>
      </w:r>
    </w:p>
    <w:p w14:paraId="1070C191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Axoli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orasida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sanitar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oqartuv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suxbat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ma'ruzalarni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tkazish</w:t>
      </w:r>
      <w:proofErr w:type="spellEnd"/>
      <w:r w:rsidRPr="001E34AC">
        <w:rPr>
          <w:sz w:val="28"/>
          <w:szCs w:val="28"/>
          <w:lang w:val="en-US"/>
        </w:rPr>
        <w:t xml:space="preserve">; </w:t>
      </w:r>
    </w:p>
    <w:p w14:paraId="50BE999D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Ayrim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nazariy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mavzularni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quv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adabiyotlari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yordamida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mustaqil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o‘zlashtirish</w:t>
      </w:r>
      <w:proofErr w:type="spellEnd"/>
      <w:r w:rsidRPr="001E34AC">
        <w:rPr>
          <w:sz w:val="28"/>
          <w:szCs w:val="28"/>
          <w:lang w:val="en-US"/>
        </w:rPr>
        <w:t>;</w:t>
      </w:r>
    </w:p>
    <w:p w14:paraId="3B17EFE1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Berilgan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mavzu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bo‘</w:t>
      </w:r>
      <w:proofErr w:type="gramEnd"/>
      <w:r w:rsidRPr="001E34AC">
        <w:rPr>
          <w:sz w:val="28"/>
          <w:szCs w:val="28"/>
          <w:lang w:val="en-US"/>
        </w:rPr>
        <w:t>yicha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axborot</w:t>
      </w:r>
      <w:proofErr w:type="spellEnd"/>
      <w:r w:rsidRPr="001E34AC">
        <w:rPr>
          <w:sz w:val="28"/>
          <w:szCs w:val="28"/>
          <w:lang w:val="en-US"/>
        </w:rPr>
        <w:t xml:space="preserve"> (</w:t>
      </w:r>
      <w:proofErr w:type="spellStart"/>
      <w:r w:rsidRPr="001E34AC">
        <w:rPr>
          <w:sz w:val="28"/>
          <w:szCs w:val="28"/>
          <w:lang w:val="en-US"/>
        </w:rPr>
        <w:t>referat</w:t>
      </w:r>
      <w:proofErr w:type="spellEnd"/>
      <w:r w:rsidRPr="001E34AC">
        <w:rPr>
          <w:sz w:val="28"/>
          <w:szCs w:val="28"/>
          <w:lang w:val="en-US"/>
        </w:rPr>
        <w:t xml:space="preserve">) </w:t>
      </w:r>
      <w:proofErr w:type="spellStart"/>
      <w:r w:rsidRPr="001E34AC">
        <w:rPr>
          <w:sz w:val="28"/>
          <w:szCs w:val="28"/>
          <w:lang w:val="en-US"/>
        </w:rPr>
        <w:t>tayyorlash</w:t>
      </w:r>
      <w:proofErr w:type="spellEnd"/>
      <w:r w:rsidRPr="001E34AC">
        <w:rPr>
          <w:sz w:val="28"/>
          <w:szCs w:val="28"/>
          <w:lang w:val="en-US"/>
        </w:rPr>
        <w:t>;</w:t>
      </w:r>
    </w:p>
    <w:p w14:paraId="205A6E65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r w:rsidRPr="001E34AC">
        <w:rPr>
          <w:sz w:val="28"/>
          <w:szCs w:val="28"/>
          <w:lang w:val="en-US"/>
        </w:rPr>
        <w:t xml:space="preserve">Fanning </w:t>
      </w:r>
      <w:proofErr w:type="spellStart"/>
      <w:proofErr w:type="gramStart"/>
      <w:r w:rsidRPr="001E34AC">
        <w:rPr>
          <w:sz w:val="28"/>
          <w:szCs w:val="28"/>
          <w:lang w:val="en-US"/>
        </w:rPr>
        <w:t>bo‘</w:t>
      </w:r>
      <w:proofErr w:type="gramEnd"/>
      <w:r w:rsidRPr="001E34AC">
        <w:rPr>
          <w:sz w:val="28"/>
          <w:szCs w:val="28"/>
          <w:lang w:val="en-US"/>
        </w:rPr>
        <w:t>limlari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yoki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mavzulari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ustida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maxsus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yoki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ilmiy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adabiyotlar</w:t>
      </w:r>
      <w:proofErr w:type="spellEnd"/>
      <w:r w:rsidRPr="001E34AC">
        <w:rPr>
          <w:sz w:val="28"/>
          <w:szCs w:val="28"/>
          <w:lang w:val="en-US"/>
        </w:rPr>
        <w:t xml:space="preserve"> (</w:t>
      </w:r>
      <w:proofErr w:type="spellStart"/>
      <w:r w:rsidRPr="001E34AC">
        <w:rPr>
          <w:sz w:val="28"/>
          <w:szCs w:val="28"/>
          <w:lang w:val="en-US"/>
        </w:rPr>
        <w:t>monografiyalar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maqolalar</w:t>
      </w:r>
      <w:proofErr w:type="spellEnd"/>
      <w:r w:rsidRPr="001E34AC">
        <w:rPr>
          <w:sz w:val="28"/>
          <w:szCs w:val="28"/>
          <w:lang w:val="en-US"/>
        </w:rPr>
        <w:t xml:space="preserve">) </w:t>
      </w:r>
      <w:proofErr w:type="spellStart"/>
      <w:r w:rsidRPr="001E34AC">
        <w:rPr>
          <w:sz w:val="28"/>
          <w:szCs w:val="28"/>
          <w:lang w:val="en-US"/>
        </w:rPr>
        <w:t>bo‘yicha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ma'ruzalar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qilish</w:t>
      </w:r>
      <w:proofErr w:type="spellEnd"/>
      <w:r w:rsidRPr="001E34AC">
        <w:rPr>
          <w:sz w:val="28"/>
          <w:szCs w:val="28"/>
          <w:lang w:val="en-US"/>
        </w:rPr>
        <w:t>;</w:t>
      </w:r>
    </w:p>
    <w:p w14:paraId="4849E27F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Vaziyatli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muammollarga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yo‘</w:t>
      </w:r>
      <w:proofErr w:type="gramEnd"/>
      <w:r w:rsidRPr="001E34AC">
        <w:rPr>
          <w:sz w:val="28"/>
          <w:szCs w:val="28"/>
          <w:lang w:val="en-US"/>
        </w:rPr>
        <w:t>naltirilgan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vaziyatli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masalalar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yechish</w:t>
      </w:r>
      <w:proofErr w:type="spellEnd"/>
      <w:r w:rsidRPr="001E34AC">
        <w:rPr>
          <w:sz w:val="28"/>
          <w:szCs w:val="28"/>
          <w:lang w:val="en-US"/>
        </w:rPr>
        <w:t xml:space="preserve">; </w:t>
      </w:r>
    </w:p>
    <w:p w14:paraId="5582F8C1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r w:rsidRPr="001E34AC">
        <w:rPr>
          <w:sz w:val="28"/>
          <w:szCs w:val="28"/>
          <w:lang w:val="en-US"/>
        </w:rPr>
        <w:t xml:space="preserve">Keys (real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vaziyatlar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klinik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vaziyatli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masalalar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asosida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sase</w:t>
      </w:r>
      <w:proofErr w:type="spellEnd"/>
      <w:r w:rsidRPr="001E34AC">
        <w:rPr>
          <w:sz w:val="28"/>
          <w:szCs w:val="28"/>
          <w:lang w:val="en-US"/>
        </w:rPr>
        <w:t xml:space="preserve">-study) </w:t>
      </w:r>
      <w:proofErr w:type="spellStart"/>
      <w:r w:rsidRPr="001E34AC">
        <w:rPr>
          <w:sz w:val="28"/>
          <w:szCs w:val="28"/>
          <w:lang w:val="en-US"/>
        </w:rPr>
        <w:lastRenderedPageBreak/>
        <w:t>yechish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1C8DDD0E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Grafik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organayzerlarni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ishlab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chiqish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to‘</w:t>
      </w:r>
      <w:proofErr w:type="gramEnd"/>
      <w:r w:rsidRPr="001E34AC">
        <w:rPr>
          <w:sz w:val="28"/>
          <w:szCs w:val="28"/>
          <w:lang w:val="en-US"/>
        </w:rPr>
        <w:t>ldirish</w:t>
      </w:r>
      <w:proofErr w:type="spellEnd"/>
      <w:r w:rsidRPr="001E34AC">
        <w:rPr>
          <w:sz w:val="28"/>
          <w:szCs w:val="28"/>
          <w:lang w:val="en-US"/>
        </w:rPr>
        <w:t xml:space="preserve">; </w:t>
      </w:r>
    </w:p>
    <w:p w14:paraId="09662CDE" w14:textId="77777777" w:rsidR="00CC0ED4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Krossvordlar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tuzish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yechish</w:t>
      </w:r>
      <w:proofErr w:type="spellEnd"/>
      <w:r>
        <w:rPr>
          <w:sz w:val="28"/>
          <w:szCs w:val="28"/>
        </w:rPr>
        <w:t>;</w:t>
      </w:r>
    </w:p>
    <w:p w14:paraId="2FD3FEC4" w14:textId="77777777" w:rsidR="00CC0ED4" w:rsidRPr="001E34AC" w:rsidRDefault="00CC0ED4" w:rsidP="00CC0ED4">
      <w:pPr>
        <w:numPr>
          <w:ilvl w:val="0"/>
          <w:numId w:val="7"/>
        </w:numPr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Prezentatsiya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videoroliklar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tayyorlash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hamda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mustaqil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jarayonida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keng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qo‘</w:t>
      </w:r>
      <w:proofErr w:type="gramEnd"/>
      <w:r w:rsidRPr="001E34AC">
        <w:rPr>
          <w:sz w:val="28"/>
          <w:szCs w:val="28"/>
          <w:lang w:val="en-US"/>
        </w:rPr>
        <w:t>llash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h.k.</w:t>
      </w:r>
      <w:proofErr w:type="spellEnd"/>
    </w:p>
    <w:p w14:paraId="72E16EEE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b/>
          <w:bCs/>
          <w:i/>
          <w:iCs/>
          <w:sz w:val="28"/>
          <w:szCs w:val="28"/>
          <w:lang w:val="en-US"/>
        </w:rPr>
      </w:pPr>
    </w:p>
    <w:p w14:paraId="4D699679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r w:rsidRPr="001E34AC">
        <w:rPr>
          <w:b/>
          <w:bCs/>
          <w:i/>
          <w:iCs/>
          <w:sz w:val="28"/>
          <w:szCs w:val="28"/>
          <w:lang w:val="en-US"/>
        </w:rPr>
        <w:t xml:space="preserve">Fan </w:t>
      </w:r>
      <w:proofErr w:type="spellStart"/>
      <w:proofErr w:type="gramStart"/>
      <w:r w:rsidRPr="001E34AC">
        <w:rPr>
          <w:b/>
          <w:bCs/>
          <w:i/>
          <w:iCs/>
          <w:sz w:val="28"/>
          <w:szCs w:val="28"/>
          <w:lang w:val="en-US"/>
        </w:rPr>
        <w:t>bo‘</w:t>
      </w:r>
      <w:proofErr w:type="gramEnd"/>
      <w:r w:rsidRPr="001E34AC">
        <w:rPr>
          <w:b/>
          <w:bCs/>
          <w:i/>
          <w:iCs/>
          <w:sz w:val="28"/>
          <w:szCs w:val="28"/>
          <w:lang w:val="en-US"/>
        </w:rPr>
        <w:t>yicha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kurs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ishi</w:t>
      </w:r>
      <w:proofErr w:type="spellEnd"/>
      <w:r w:rsidRPr="001E34AC">
        <w:rPr>
          <w:sz w:val="28"/>
          <w:szCs w:val="28"/>
          <w:lang w:val="en-US"/>
        </w:rPr>
        <w:t xml:space="preserve">. Fan </w:t>
      </w:r>
      <w:proofErr w:type="spellStart"/>
      <w:proofErr w:type="gramStart"/>
      <w:r w:rsidRPr="001E34AC">
        <w:rPr>
          <w:sz w:val="28"/>
          <w:szCs w:val="28"/>
          <w:lang w:val="en-US"/>
        </w:rPr>
        <w:t>bo‘</w:t>
      </w:r>
      <w:proofErr w:type="gramEnd"/>
      <w:r w:rsidRPr="001E34AC">
        <w:rPr>
          <w:sz w:val="28"/>
          <w:szCs w:val="28"/>
          <w:lang w:val="en-US"/>
        </w:rPr>
        <w:t>yicha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kurs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ishi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namunaviy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o‘quv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rejada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rejalashtirilmagan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66BE7D17" w14:textId="77777777" w:rsidR="00CC0ED4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Amaliy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ko‘nikmalar</w:t>
      </w:r>
      <w:proofErr w:type="spellEnd"/>
    </w:p>
    <w:tbl>
      <w:tblPr>
        <w:tblW w:w="9705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"/>
        <w:gridCol w:w="4088"/>
        <w:gridCol w:w="1305"/>
        <w:gridCol w:w="3873"/>
      </w:tblGrid>
      <w:tr w:rsidR="00CC0ED4" w:rsidRPr="00A17790" w14:paraId="636006BF" w14:textId="77777777" w:rsidTr="00342FD2">
        <w:trPr>
          <w:tblCellSpacing w:w="0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D318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FD3B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Amaliy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ko‘nikmalar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nomi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C582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D67C" w14:textId="77777777" w:rsidR="00CC0ED4" w:rsidRPr="001E34AC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Amaliy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ko‘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nikmalarni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uchun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zarur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ta'minot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jihozlanishi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>)</w:t>
            </w:r>
          </w:p>
        </w:tc>
      </w:tr>
      <w:tr w:rsidR="00CC0ED4" w14:paraId="30532FE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B3F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D7C3" w14:textId="77777777" w:rsidR="00CC0ED4" w:rsidRPr="001E34AC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E34AC">
              <w:rPr>
                <w:sz w:val="28"/>
                <w:szCs w:val="28"/>
                <w:lang w:val="en-US"/>
              </w:rPr>
              <w:t xml:space="preserve">Magistral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qon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tomirlarda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pulsatsiyani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aniqlash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CFCD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1235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Kushetka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yetarli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yoritilgan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xona</w:t>
            </w:r>
            <w:proofErr w:type="spellEnd"/>
          </w:p>
        </w:tc>
      </w:tr>
      <w:tr w:rsidR="00CC0ED4" w14:paraId="78A032E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8B8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EAF4" w14:textId="77777777" w:rsidR="00CC0ED4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Qulda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arterial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bosimni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ulchash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408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3F46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Fonendoskop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tonometr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kushetka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stul</w:t>
            </w:r>
            <w:proofErr w:type="spellEnd"/>
          </w:p>
        </w:tc>
      </w:tr>
      <w:tr w:rsidR="00CC0ED4" w14:paraId="1D42B5C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876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B4C3" w14:textId="77777777" w:rsidR="00CC0ED4" w:rsidRPr="001E34AC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Oeqda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arterial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bosimni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lchash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931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3204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Fonendoskop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tonometr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kushetka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stul</w:t>
            </w:r>
            <w:proofErr w:type="spellEnd"/>
          </w:p>
        </w:tc>
      </w:tr>
      <w:tr w:rsidR="00CC0ED4" w:rsidRPr="00A17790" w14:paraId="5B65CC95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0DC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6DC0" w14:textId="77777777" w:rsidR="00CC0ED4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Plevral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punksiya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bajarish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texnikasi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2C2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9FFF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Punksion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igna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qisqich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20 –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grammoli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shprits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spirt,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bog‘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lov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maxsulotlari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leykoplast</w:t>
            </w:r>
            <w:proofErr w:type="spellEnd"/>
            <w:r>
              <w:rPr>
                <w:sz w:val="28"/>
                <w:szCs w:val="28"/>
              </w:rPr>
              <w:t>ы</w:t>
            </w:r>
            <w:r w:rsidRPr="001E34AC">
              <w:rPr>
                <w:sz w:val="28"/>
                <w:szCs w:val="28"/>
                <w:lang w:val="en-US"/>
              </w:rPr>
              <w:t xml:space="preserve">r, 0,5% li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novokain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eritmasi</w:t>
            </w:r>
            <w:proofErr w:type="spellEnd"/>
          </w:p>
        </w:tc>
      </w:tr>
      <w:tr w:rsidR="00CC0ED4" w14:paraId="6260B37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4CE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9BB9" w14:textId="77777777" w:rsidR="00CC0ED4" w:rsidRPr="001E34AC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Varikoz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kasalligida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klapan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yetishmovchiligi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Troyanov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-Trendelenburg),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chuqur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Delbe-Pertes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perforant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(Pratt-2)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venalarni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faoliyatini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o‘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rganuvchi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sinamalarni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bajarish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DA6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18538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Elastik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jgut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0ED4" w14:paraId="6F11CC8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282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5728" w14:textId="77777777" w:rsidR="00CC0ED4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Oeqlarni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elastik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bintlash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5E1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79EA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Elastik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bint</w:t>
            </w:r>
            <w:proofErr w:type="spellEnd"/>
          </w:p>
        </w:tc>
      </w:tr>
      <w:tr w:rsidR="00CC0ED4" w:rsidRPr="00A17790" w14:paraId="18BA1F0A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BAD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CB76" w14:textId="77777777" w:rsidR="00CC0ED4" w:rsidRPr="001E34AC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sz w:val="28"/>
                <w:szCs w:val="28"/>
                <w:lang w:val="en-US"/>
              </w:rPr>
              <w:t>Venoz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qon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ketishida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bosuvchi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bog‘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lam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qo‘yish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4E8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50A9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1E34AC">
              <w:rPr>
                <w:sz w:val="28"/>
                <w:szCs w:val="28"/>
                <w:lang w:val="en-US"/>
              </w:rPr>
              <w:t xml:space="preserve">1% li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yodonata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eritmasi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steril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salfetki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bint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steril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paxta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yoki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individual </w:t>
            </w:r>
            <w:proofErr w:type="spellStart"/>
            <w:proofErr w:type="gramStart"/>
            <w:r w:rsidRPr="001E34AC">
              <w:rPr>
                <w:sz w:val="28"/>
                <w:szCs w:val="28"/>
                <w:lang w:val="en-US"/>
              </w:rPr>
              <w:t>bog‘</w:t>
            </w:r>
            <w:proofErr w:type="gramEnd"/>
            <w:r w:rsidRPr="001E34AC">
              <w:rPr>
                <w:sz w:val="28"/>
                <w:szCs w:val="28"/>
                <w:lang w:val="en-US"/>
              </w:rPr>
              <w:t>lam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paketi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tovoqcha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qaychi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pinset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(3dona),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rezinali</w:t>
            </w:r>
            <w:proofErr w:type="spellEnd"/>
            <w:r w:rsidRPr="001E34A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sz w:val="28"/>
                <w:szCs w:val="28"/>
                <w:lang w:val="en-US"/>
              </w:rPr>
              <w:t>qo‘lqop</w:t>
            </w:r>
            <w:proofErr w:type="spellEnd"/>
          </w:p>
        </w:tc>
      </w:tr>
    </w:tbl>
    <w:p w14:paraId="37458C97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022F3B0D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Amaliy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i/>
          <w:iCs/>
          <w:sz w:val="28"/>
          <w:szCs w:val="28"/>
          <w:lang w:val="en-US"/>
        </w:rPr>
        <w:t>ko‘</w:t>
      </w:r>
      <w:proofErr w:type="gramEnd"/>
      <w:r w:rsidRPr="001E34AC">
        <w:rPr>
          <w:b/>
          <w:bCs/>
          <w:i/>
          <w:iCs/>
          <w:sz w:val="28"/>
          <w:szCs w:val="28"/>
          <w:lang w:val="en-US"/>
        </w:rPr>
        <w:t>nikmalarni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qadamma-qadam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bajarilish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i/>
          <w:iCs/>
          <w:sz w:val="28"/>
          <w:szCs w:val="28"/>
          <w:lang w:val="en-US"/>
        </w:rPr>
        <w:t>algoritmi</w:t>
      </w:r>
      <w:proofErr w:type="spellEnd"/>
      <w:r w:rsidRPr="001E34AC">
        <w:rPr>
          <w:b/>
          <w:bCs/>
          <w:i/>
          <w:iCs/>
          <w:sz w:val="28"/>
          <w:szCs w:val="28"/>
          <w:lang w:val="en-US"/>
        </w:rPr>
        <w:t>:</w:t>
      </w:r>
    </w:p>
    <w:p w14:paraId="68F90C0E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1E34AC">
        <w:rPr>
          <w:b/>
          <w:bCs/>
          <w:sz w:val="24"/>
          <w:szCs w:val="24"/>
          <w:lang w:val="en-US"/>
        </w:rPr>
        <w:t xml:space="preserve">1. Magistral </w:t>
      </w:r>
      <w:proofErr w:type="spellStart"/>
      <w:r w:rsidRPr="001E34AC">
        <w:rPr>
          <w:b/>
          <w:bCs/>
          <w:sz w:val="24"/>
          <w:szCs w:val="24"/>
          <w:lang w:val="en-US"/>
        </w:rPr>
        <w:t>qon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tomirlarda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pulsatsiyani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aniqlash</w:t>
      </w:r>
      <w:proofErr w:type="spellEnd"/>
    </w:p>
    <w:p w14:paraId="355066FB" w14:textId="77777777" w:rsidR="00CC0ED4" w:rsidRPr="001E34AC" w:rsidRDefault="00CC0ED4" w:rsidP="00CC0ED4">
      <w:pPr>
        <w:autoSpaceDN w:val="0"/>
        <w:adjustRightInd w:val="0"/>
        <w:ind w:firstLine="570"/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O‘</w:t>
      </w:r>
      <w:proofErr w:type="gramEnd"/>
      <w:r w:rsidRPr="001E34AC">
        <w:rPr>
          <w:b/>
          <w:bCs/>
          <w:sz w:val="24"/>
          <w:szCs w:val="24"/>
          <w:lang w:val="en-US"/>
        </w:rPr>
        <w:t>tkaziladigan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qadamlar</w:t>
      </w:r>
      <w:proofErr w:type="spellEnd"/>
      <w:r w:rsidRPr="001E34AC">
        <w:rPr>
          <w:b/>
          <w:bCs/>
          <w:sz w:val="24"/>
          <w:szCs w:val="24"/>
          <w:lang w:val="en-US"/>
        </w:rPr>
        <w:t>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28E07BC1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794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BD28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:rsidRPr="00591E34" w14:paraId="25937B4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54E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3DAA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Oyoqlarda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tomirlar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pulsatsiyasini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aniqlash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bemorni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chalqancha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yotqizgan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holatda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bajariladi</w:t>
            </w:r>
            <w:proofErr w:type="spellEnd"/>
          </w:p>
        </w:tc>
      </w:tr>
      <w:tr w:rsidR="00CC0ED4" w:rsidRPr="00A17790" w14:paraId="6E238EF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0D9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E3F8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Shifokor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bemorni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tarafidan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keladi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  <w:tr w:rsidR="00CC0ED4" w:rsidRPr="00A17790" w14:paraId="090DB41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721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B626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Paypaslashda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puls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yo‘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qligi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tarangligi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to‘lishi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ikki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tomonlama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sinxronligi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aniqlanadi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0969000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7EA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0F3A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1E34AC">
              <w:rPr>
                <w:sz w:val="24"/>
                <w:szCs w:val="24"/>
                <w:lang w:val="en-US"/>
              </w:rPr>
              <w:t xml:space="preserve">Son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arteriyasi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pulsatsiyasi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pupart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boylami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ostidan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uning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rta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ichki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yuzasi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bo‘ylab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aniqlanadi</w:t>
            </w:r>
            <w:proofErr w:type="spellEnd"/>
          </w:p>
        </w:tc>
      </w:tr>
      <w:tr w:rsidR="00CC0ED4" w14:paraId="1AFBFED5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21B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82C1" w14:textId="77777777" w:rsidR="00CC0ED4" w:rsidRDefault="00CC0ED4" w:rsidP="00342FD2">
            <w:pPr>
              <w:shd w:val="clear" w:color="auto" w:fill="FFFFFF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Taqim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arteriyasi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taqim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chuqurligida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o‘rta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chiziq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bo‘ylab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aniqlanadi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C0ED4" w:rsidRPr="00A17790" w14:paraId="71B32852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E74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7317" w14:textId="77777777" w:rsidR="00CC0ED4" w:rsidRPr="001E34AC" w:rsidRDefault="00CC0ED4" w:rsidP="00342FD2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Orqa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boldir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arteriyasi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ichki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to‘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piqdan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pastda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orqada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aniqlanadi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41F204C2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D25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2E4D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Kaft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usti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arteriyasi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a.dorsalis</w:t>
            </w:r>
            <w:proofErr w:type="spellEnd"/>
            <w:proofErr w:type="gramEnd"/>
            <w:r w:rsidRPr="001E34AC">
              <w:rPr>
                <w:sz w:val="24"/>
                <w:szCs w:val="24"/>
                <w:lang w:val="en-US"/>
              </w:rPr>
              <w:t xml:space="preserve"> pedis)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pulsatsiyasi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to‘piq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birinchi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barmoq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oralig‘ini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bog‘lovchi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sohasining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o‘rtasida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aniqlanadi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7CAD6213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sz w:val="24"/>
          <w:szCs w:val="24"/>
          <w:lang w:val="en-US"/>
        </w:rPr>
      </w:pPr>
      <w:proofErr w:type="spellStart"/>
      <w:r w:rsidRPr="001E34AC">
        <w:rPr>
          <w:b/>
          <w:bCs/>
          <w:sz w:val="24"/>
          <w:szCs w:val="24"/>
          <w:lang w:val="en-US"/>
        </w:rPr>
        <w:t>Kuzatilishi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mumkin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bo‘</w:t>
      </w:r>
      <w:proofErr w:type="gramEnd"/>
      <w:r w:rsidRPr="001E34AC">
        <w:rPr>
          <w:b/>
          <w:bCs/>
          <w:sz w:val="24"/>
          <w:szCs w:val="24"/>
          <w:lang w:val="en-US"/>
        </w:rPr>
        <w:t>lgan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asoratlar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E34AC">
        <w:rPr>
          <w:sz w:val="24"/>
          <w:szCs w:val="24"/>
          <w:lang w:val="en-US"/>
        </w:rPr>
        <w:t>kuzatilmaydi</w:t>
      </w:r>
      <w:proofErr w:type="spellEnd"/>
      <w:r w:rsidRPr="001E34AC">
        <w:rPr>
          <w:sz w:val="24"/>
          <w:szCs w:val="24"/>
          <w:lang w:val="en-US"/>
        </w:rPr>
        <w:t>.</w:t>
      </w:r>
    </w:p>
    <w:p w14:paraId="22986219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ind w:firstLine="570"/>
        <w:rPr>
          <w:b/>
          <w:bCs/>
          <w:sz w:val="24"/>
          <w:szCs w:val="24"/>
          <w:lang w:val="en-US"/>
        </w:rPr>
      </w:pPr>
    </w:p>
    <w:p w14:paraId="4AF821D6" w14:textId="68EB7EF6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1E34AC">
        <w:rPr>
          <w:b/>
          <w:bCs/>
          <w:sz w:val="24"/>
          <w:szCs w:val="24"/>
          <w:lang w:val="en-US"/>
        </w:rPr>
        <w:t xml:space="preserve">2.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Q</w:t>
      </w:r>
      <w:r w:rsidR="007F254F">
        <w:rPr>
          <w:b/>
          <w:bCs/>
          <w:sz w:val="24"/>
          <w:szCs w:val="24"/>
          <w:lang w:val="en-US"/>
        </w:rPr>
        <w:t>o‘</w:t>
      </w:r>
      <w:proofErr w:type="gramEnd"/>
      <w:r w:rsidRPr="001E34AC">
        <w:rPr>
          <w:b/>
          <w:bCs/>
          <w:sz w:val="24"/>
          <w:szCs w:val="24"/>
          <w:lang w:val="en-US"/>
        </w:rPr>
        <w:t>lda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arterial </w:t>
      </w:r>
      <w:proofErr w:type="spellStart"/>
      <w:r w:rsidRPr="001E34AC">
        <w:rPr>
          <w:b/>
          <w:bCs/>
          <w:sz w:val="24"/>
          <w:szCs w:val="24"/>
          <w:lang w:val="en-US"/>
        </w:rPr>
        <w:t>bosimni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ulchash</w:t>
      </w:r>
      <w:proofErr w:type="spellEnd"/>
    </w:p>
    <w:p w14:paraId="2C36F6E5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O‘</w:t>
      </w:r>
      <w:proofErr w:type="gramEnd"/>
      <w:r w:rsidRPr="001E34AC">
        <w:rPr>
          <w:b/>
          <w:bCs/>
          <w:sz w:val="24"/>
          <w:szCs w:val="24"/>
          <w:lang w:val="en-US"/>
        </w:rPr>
        <w:t>tkaziladigan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qadamlar</w:t>
      </w:r>
      <w:proofErr w:type="spellEnd"/>
      <w:r w:rsidRPr="001E34AC">
        <w:rPr>
          <w:b/>
          <w:bCs/>
          <w:sz w:val="24"/>
          <w:szCs w:val="24"/>
          <w:lang w:val="en-US"/>
        </w:rPr>
        <w:t>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3DB3053D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751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2BFA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14:paraId="000D2C4D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D2D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9E14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xolati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Qulda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bosimini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o‘lchashda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yuqoriga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qarab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yotadi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qtirgan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qtkaziladi</w:t>
            </w:r>
            <w:proofErr w:type="spellEnd"/>
          </w:p>
        </w:tc>
      </w:tr>
      <w:tr w:rsidR="00CC0ED4" w:rsidRPr="00A17790" w14:paraId="3B2AF9E4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40F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3585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bemorni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tomonidan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yondoshadi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  <w:tr w:rsidR="00CC0ED4" w:rsidRPr="00A17790" w14:paraId="6D95399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678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C616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yelka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rta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qismiga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tonometr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manjetini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o‘rnatadi</w:t>
            </w:r>
            <w:proofErr w:type="spellEnd"/>
          </w:p>
        </w:tc>
      </w:tr>
      <w:tr w:rsidR="00CC0ED4" w:rsidRPr="00591E34" w14:paraId="4467ACB2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2E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D927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yelka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tirsak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bilak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arteriyalardagi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pulsatsiyani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aniqlaydi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  <w:tr w:rsidR="00CC0ED4" w:rsidRPr="00A17790" w14:paraId="43D0D86A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087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D630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fonendoskopni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tirsak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arteriya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ustiga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rnatadi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  <w:tr w:rsidR="00CC0ED4" w14:paraId="1A3CEAF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205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8E89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tonometr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manjetasiga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xavo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yuboradi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keyin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sekinlik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chiqara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boshlaydi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qachonki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birinchi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aniqlanguncha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sistolik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bosimini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ko‘rsatkichi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xisoblanadi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C0ED4" w:rsidRPr="00A17790" w14:paraId="3302FF61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233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3AD5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albatta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ikkala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qulda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qon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bosimini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lchaydi</w:t>
            </w:r>
            <w:proofErr w:type="spellEnd"/>
          </w:p>
        </w:tc>
      </w:tr>
      <w:tr w:rsidR="00CC0ED4" w14:paraId="66958644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0BC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751D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AQB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xolatini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baxolash</w:t>
            </w:r>
            <w:proofErr w:type="spellEnd"/>
          </w:p>
        </w:tc>
      </w:tr>
    </w:tbl>
    <w:p w14:paraId="114CC967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sz w:val="24"/>
          <w:szCs w:val="24"/>
          <w:lang w:val="en-US"/>
        </w:rPr>
      </w:pPr>
      <w:proofErr w:type="spellStart"/>
      <w:r w:rsidRPr="001E34AC">
        <w:rPr>
          <w:b/>
          <w:bCs/>
          <w:sz w:val="24"/>
          <w:szCs w:val="24"/>
          <w:lang w:val="en-US"/>
        </w:rPr>
        <w:t>Kuzatilishi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mumkin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bo‘</w:t>
      </w:r>
      <w:proofErr w:type="gramEnd"/>
      <w:r w:rsidRPr="001E34AC">
        <w:rPr>
          <w:b/>
          <w:bCs/>
          <w:sz w:val="24"/>
          <w:szCs w:val="24"/>
          <w:lang w:val="en-US"/>
        </w:rPr>
        <w:t>lgan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asoratlar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E34AC">
        <w:rPr>
          <w:sz w:val="24"/>
          <w:szCs w:val="24"/>
          <w:lang w:val="en-US"/>
        </w:rPr>
        <w:t>kuzatilmaydi</w:t>
      </w:r>
      <w:proofErr w:type="spellEnd"/>
      <w:r w:rsidRPr="001E34AC">
        <w:rPr>
          <w:sz w:val="24"/>
          <w:szCs w:val="24"/>
          <w:lang w:val="en-US"/>
        </w:rPr>
        <w:t>.</w:t>
      </w:r>
    </w:p>
    <w:p w14:paraId="49D74112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jc w:val="center"/>
        <w:rPr>
          <w:sz w:val="24"/>
          <w:szCs w:val="24"/>
          <w:lang w:val="en-US"/>
        </w:rPr>
      </w:pPr>
    </w:p>
    <w:p w14:paraId="61E82268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jc w:val="center"/>
        <w:rPr>
          <w:sz w:val="24"/>
          <w:szCs w:val="24"/>
          <w:lang w:val="en-US"/>
        </w:rPr>
      </w:pPr>
      <w:r w:rsidRPr="001E34AC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1E34AC">
        <w:rPr>
          <w:b/>
          <w:bCs/>
          <w:sz w:val="24"/>
          <w:szCs w:val="24"/>
          <w:lang w:val="en-US"/>
        </w:rPr>
        <w:t>Oyoqda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arterial </w:t>
      </w:r>
      <w:proofErr w:type="spellStart"/>
      <w:r w:rsidRPr="001E34AC">
        <w:rPr>
          <w:b/>
          <w:bCs/>
          <w:sz w:val="24"/>
          <w:szCs w:val="24"/>
          <w:lang w:val="en-US"/>
        </w:rPr>
        <w:t>bosimni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o‘</w:t>
      </w:r>
      <w:proofErr w:type="gramEnd"/>
      <w:r w:rsidRPr="001E34AC">
        <w:rPr>
          <w:b/>
          <w:bCs/>
          <w:sz w:val="24"/>
          <w:szCs w:val="24"/>
          <w:lang w:val="en-US"/>
        </w:rPr>
        <w:t>lchash</w:t>
      </w:r>
      <w:proofErr w:type="spellEnd"/>
      <w:r w:rsidRPr="001E34AC">
        <w:rPr>
          <w:sz w:val="24"/>
          <w:szCs w:val="24"/>
          <w:lang w:val="en-US"/>
        </w:rPr>
        <w:t>.</w:t>
      </w:r>
    </w:p>
    <w:p w14:paraId="217CEBF1" w14:textId="77777777" w:rsidR="00CC0ED4" w:rsidRDefault="00CC0ED4" w:rsidP="00CC0ED4">
      <w:pPr>
        <w:autoSpaceDN w:val="0"/>
        <w:adjustRightInd w:val="0"/>
        <w:ind w:firstLine="57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O‘tqaziladigan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qadamlar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03B5E094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2F3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AFA4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14:paraId="7B8EAF8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53181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145A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xolati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Oyoqlarda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bosimini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o‘lchashda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yuqoriga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qarab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yotadi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oyoqlar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gorizontal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xolatda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uzatilgan</w:t>
            </w:r>
            <w:proofErr w:type="spellEnd"/>
          </w:p>
        </w:tc>
      </w:tr>
      <w:tr w:rsidR="00CC0ED4" w:rsidRPr="00A17790" w14:paraId="7D5D4ACF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274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0B8C6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bemorni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tomonidan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yondoshadi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  <w:tr w:rsidR="00CC0ED4" w:rsidRPr="00A17790" w14:paraId="7D389517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E0F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F74A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boldir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rta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qismiga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tonometr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manjetini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o‘rnatadi</w:t>
            </w:r>
            <w:proofErr w:type="spellEnd"/>
          </w:p>
        </w:tc>
      </w:tr>
      <w:tr w:rsidR="00CC0ED4" w:rsidRPr="00591E34" w14:paraId="5FE5810D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90E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0B26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oldingi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orqa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tibial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arteriyalardagi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pulsatsiyani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aniqlaydi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  <w:tr w:rsidR="00CC0ED4" w:rsidRPr="00A17790" w14:paraId="65D0BED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BE2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476C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fonendoskopni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orqa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tibial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arteriya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ustiga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rnatadi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  <w:tr w:rsidR="00CC0ED4" w14:paraId="41AD8B06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4A2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8008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Talaba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tonometr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manjetasiga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xavo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yuboradi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keyin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sekinlik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chiqara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boshlaydi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qachonki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birinchi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aniqlanguncha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sistolik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bosimini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ko‘rsatkichi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xisoblanadi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C0ED4" w:rsidRPr="00A17790" w14:paraId="5E17FEAA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300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8E5A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Talaba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albatta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ikkala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oyoqda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qon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bosimini</w:t>
            </w:r>
            <w:proofErr w:type="spell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shd w:val="clear" w:color="auto" w:fill="FFFFFF"/>
                <w:lang w:val="en-US"/>
              </w:rPr>
              <w:t>lchaydi</w:t>
            </w:r>
            <w:proofErr w:type="spellEnd"/>
          </w:p>
        </w:tc>
      </w:tr>
      <w:tr w:rsidR="00CC0ED4" w14:paraId="5C7EB35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B62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82FB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AQB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xolatini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baxolash</w:t>
            </w:r>
            <w:proofErr w:type="spellEnd"/>
          </w:p>
        </w:tc>
      </w:tr>
    </w:tbl>
    <w:p w14:paraId="03B320D9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sz w:val="24"/>
          <w:szCs w:val="24"/>
          <w:lang w:val="en-US"/>
        </w:rPr>
      </w:pPr>
      <w:proofErr w:type="spellStart"/>
      <w:r w:rsidRPr="001E34AC">
        <w:rPr>
          <w:b/>
          <w:bCs/>
          <w:sz w:val="24"/>
          <w:szCs w:val="24"/>
          <w:lang w:val="en-US"/>
        </w:rPr>
        <w:t>Kuzatilishi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mumkin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bo‘</w:t>
      </w:r>
      <w:proofErr w:type="gramEnd"/>
      <w:r w:rsidRPr="001E34AC">
        <w:rPr>
          <w:b/>
          <w:bCs/>
          <w:sz w:val="24"/>
          <w:szCs w:val="24"/>
          <w:lang w:val="en-US"/>
        </w:rPr>
        <w:t>lgan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asoratlar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E34AC">
        <w:rPr>
          <w:sz w:val="24"/>
          <w:szCs w:val="24"/>
          <w:lang w:val="en-US"/>
        </w:rPr>
        <w:t>kuzatilmaydi</w:t>
      </w:r>
      <w:proofErr w:type="spellEnd"/>
      <w:r w:rsidRPr="001E34AC">
        <w:rPr>
          <w:sz w:val="24"/>
          <w:szCs w:val="24"/>
          <w:lang w:val="en-US"/>
        </w:rPr>
        <w:t>.</w:t>
      </w:r>
    </w:p>
    <w:p w14:paraId="09FFCB33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sz w:val="24"/>
          <w:szCs w:val="24"/>
          <w:lang w:val="en-US"/>
        </w:rPr>
      </w:pPr>
    </w:p>
    <w:p w14:paraId="35231701" w14:textId="485C8752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1E34AC">
        <w:rPr>
          <w:b/>
          <w:bCs/>
          <w:sz w:val="24"/>
          <w:szCs w:val="24"/>
          <w:lang w:val="en-US"/>
        </w:rPr>
        <w:t xml:space="preserve">4. </w:t>
      </w:r>
      <w:proofErr w:type="spellStart"/>
      <w:r w:rsidRPr="001E34AC">
        <w:rPr>
          <w:b/>
          <w:bCs/>
          <w:sz w:val="24"/>
          <w:szCs w:val="24"/>
          <w:lang w:val="en-US"/>
        </w:rPr>
        <w:t>Plevral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punk</w:t>
      </w:r>
      <w:r w:rsidR="00F37ACC">
        <w:rPr>
          <w:b/>
          <w:bCs/>
          <w:sz w:val="24"/>
          <w:szCs w:val="24"/>
          <w:lang w:val="en-US"/>
        </w:rPr>
        <w:t>t</w:t>
      </w:r>
      <w:r w:rsidRPr="001E34AC">
        <w:rPr>
          <w:b/>
          <w:bCs/>
          <w:sz w:val="24"/>
          <w:szCs w:val="24"/>
          <w:lang w:val="en-US"/>
        </w:rPr>
        <w:t>siya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bajarish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texnikasi</w:t>
      </w:r>
      <w:proofErr w:type="spellEnd"/>
    </w:p>
    <w:p w14:paraId="1E36530A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O‘</w:t>
      </w:r>
      <w:proofErr w:type="gramEnd"/>
      <w:r w:rsidRPr="001E34AC">
        <w:rPr>
          <w:b/>
          <w:bCs/>
          <w:sz w:val="24"/>
          <w:szCs w:val="24"/>
          <w:lang w:val="en-US"/>
        </w:rPr>
        <w:t>tqaziladigan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qadamlar</w:t>
      </w:r>
      <w:proofErr w:type="spellEnd"/>
      <w:r w:rsidRPr="001E34AC">
        <w:rPr>
          <w:b/>
          <w:bCs/>
          <w:sz w:val="24"/>
          <w:szCs w:val="24"/>
          <w:lang w:val="en-US"/>
        </w:rPr>
        <w:t>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18DB7D84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59A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8769F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:rsidRPr="00A17790" w14:paraId="336A5F7D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FCEE" w14:textId="77777777" w:rsidR="00CC0ED4" w:rsidRDefault="00CC0ED4" w:rsidP="00342FD2">
            <w:pPr>
              <w:tabs>
                <w:tab w:val="left" w:pos="840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1758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Bemorga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stulga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tirish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so‘raladi</w:t>
            </w:r>
            <w:proofErr w:type="spellEnd"/>
          </w:p>
        </w:tc>
      </w:tr>
      <w:tr w:rsidR="00CC0ED4" w14:paraId="5675AD3F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140E" w14:textId="77777777" w:rsidR="00CC0ED4" w:rsidRDefault="00CC0ED4" w:rsidP="00342FD2">
            <w:pPr>
              <w:tabs>
                <w:tab w:val="left" w:pos="840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2829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Amaliyot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soxasiga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ishlov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berish</w:t>
            </w:r>
            <w:proofErr w:type="spellEnd"/>
          </w:p>
        </w:tc>
      </w:tr>
      <w:tr w:rsidR="00CC0ED4" w14:paraId="422F2F6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2991" w14:textId="77777777" w:rsidR="00CC0ED4" w:rsidRDefault="00CC0ED4" w:rsidP="00342FD2">
            <w:pPr>
              <w:tabs>
                <w:tab w:val="left" w:pos="840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9E28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kirg‘iziluvchi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sohani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og‘riqsizlantirish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pnevmotoraskda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o‘rta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o‘mrov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chizig‘i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bo‘ylab</w:t>
            </w:r>
            <w:proofErr w:type="spellEnd"/>
            <w:r>
              <w:rPr>
                <w:sz w:val="24"/>
                <w:szCs w:val="24"/>
              </w:rPr>
              <w:t xml:space="preserve">  II </w:t>
            </w:r>
            <w:proofErr w:type="spellStart"/>
            <w:r>
              <w:rPr>
                <w:sz w:val="24"/>
                <w:szCs w:val="24"/>
              </w:rPr>
              <w:t>qovurg‘a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oralig‘i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gidrotoraksda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orqa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qo‘ltiq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chizig‘i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bo‘ylab</w:t>
            </w:r>
            <w:proofErr w:type="spellEnd"/>
            <w:r>
              <w:rPr>
                <w:sz w:val="24"/>
                <w:szCs w:val="24"/>
              </w:rPr>
              <w:t xml:space="preserve"> VII – VIII </w:t>
            </w:r>
            <w:proofErr w:type="spellStart"/>
            <w:r>
              <w:rPr>
                <w:sz w:val="24"/>
                <w:szCs w:val="24"/>
              </w:rPr>
              <w:t>qovurg‘a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oralig‘i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0ED4" w14:paraId="528202E7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AE0D" w14:textId="77777777" w:rsidR="00CC0ED4" w:rsidRDefault="00CC0ED4" w:rsidP="00342FD2">
            <w:pPr>
              <w:tabs>
                <w:tab w:val="left" w:pos="840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6EE54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Ignani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yoki</w:t>
            </w:r>
            <w:proofErr w:type="spellEnd"/>
            <w:r>
              <w:rPr>
                <w:sz w:val="24"/>
                <w:szCs w:val="24"/>
              </w:rPr>
              <w:t xml:space="preserve"> VII – VIII </w:t>
            </w:r>
            <w:proofErr w:type="spellStart"/>
            <w:r>
              <w:rPr>
                <w:sz w:val="24"/>
                <w:szCs w:val="24"/>
              </w:rPr>
              <w:t>qovurg‘a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oralig‘ida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qovurg‘ani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yuqori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chegarasi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bo‘ylab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kirg‘izish</w:t>
            </w:r>
            <w:proofErr w:type="spellEnd"/>
          </w:p>
        </w:tc>
      </w:tr>
      <w:tr w:rsidR="00CC0ED4" w:rsidRPr="00A17790" w14:paraId="784230A1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3175" w14:textId="77777777" w:rsidR="00CC0ED4" w:rsidRDefault="00CC0ED4" w:rsidP="00342FD2">
            <w:pPr>
              <w:tabs>
                <w:tab w:val="left" w:pos="840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31AA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Ignani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shpritsga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manfiy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bosim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saqlagan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holda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teshib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tish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hissi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paydo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bo‘lgunga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qadar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kirg‘izish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591E34" w14:paraId="24D571FB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08395" w14:textId="77777777" w:rsidR="00CC0ED4" w:rsidRDefault="00CC0ED4" w:rsidP="00342FD2">
            <w:pPr>
              <w:tabs>
                <w:tab w:val="left" w:pos="840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9E9C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Shprits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porshinini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xavoni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chiqarish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uchun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tortish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  <w:r w:rsidRPr="001E34A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639A283D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8393" w14:textId="77777777" w:rsidR="00CC0ED4" w:rsidRDefault="00CC0ED4" w:rsidP="00342FD2">
            <w:pPr>
              <w:tabs>
                <w:tab w:val="left" w:pos="840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6CA1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Ignani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olib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tashlash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aseptik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bog‘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lam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qo‘yib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C069E81" w14:textId="77777777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sz w:val="24"/>
          <w:szCs w:val="24"/>
          <w:lang w:val="en-US"/>
        </w:rPr>
      </w:pPr>
      <w:proofErr w:type="spellStart"/>
      <w:r w:rsidRPr="001E34AC">
        <w:rPr>
          <w:b/>
          <w:bCs/>
          <w:sz w:val="24"/>
          <w:szCs w:val="24"/>
          <w:lang w:val="en-US"/>
        </w:rPr>
        <w:t>Kuzatilishi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mumkin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bo‘</w:t>
      </w:r>
      <w:proofErr w:type="gramEnd"/>
      <w:r w:rsidRPr="001E34AC">
        <w:rPr>
          <w:b/>
          <w:bCs/>
          <w:sz w:val="24"/>
          <w:szCs w:val="24"/>
          <w:lang w:val="en-US"/>
        </w:rPr>
        <w:t>lgan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asoratlar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E34AC">
        <w:rPr>
          <w:sz w:val="24"/>
          <w:szCs w:val="24"/>
          <w:lang w:val="en-US"/>
        </w:rPr>
        <w:t>o‘pkani</w:t>
      </w:r>
      <w:proofErr w:type="spellEnd"/>
      <w:r w:rsidRPr="001E34AC">
        <w:rPr>
          <w:sz w:val="24"/>
          <w:szCs w:val="24"/>
          <w:lang w:val="en-US"/>
        </w:rPr>
        <w:t xml:space="preserve"> </w:t>
      </w:r>
      <w:proofErr w:type="spellStart"/>
      <w:r w:rsidRPr="001E34AC">
        <w:rPr>
          <w:sz w:val="24"/>
          <w:szCs w:val="24"/>
          <w:lang w:val="en-US"/>
        </w:rPr>
        <w:t>shikastlash</w:t>
      </w:r>
      <w:proofErr w:type="spellEnd"/>
      <w:r w:rsidRPr="001E34AC">
        <w:rPr>
          <w:sz w:val="24"/>
          <w:szCs w:val="24"/>
          <w:lang w:val="en-US"/>
        </w:rPr>
        <w:t xml:space="preserve">, </w:t>
      </w:r>
      <w:proofErr w:type="spellStart"/>
      <w:r w:rsidRPr="001E34AC">
        <w:rPr>
          <w:sz w:val="24"/>
          <w:szCs w:val="24"/>
          <w:lang w:val="en-US"/>
        </w:rPr>
        <w:t>gemotoraks</w:t>
      </w:r>
      <w:proofErr w:type="spellEnd"/>
      <w:r w:rsidRPr="001E34AC">
        <w:rPr>
          <w:sz w:val="24"/>
          <w:szCs w:val="24"/>
          <w:lang w:val="en-US"/>
        </w:rPr>
        <w:t>.</w:t>
      </w:r>
    </w:p>
    <w:p w14:paraId="14FB7563" w14:textId="77777777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14:paraId="0DD30520" w14:textId="77777777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1E34AC">
        <w:rPr>
          <w:b/>
          <w:bCs/>
          <w:sz w:val="24"/>
          <w:szCs w:val="24"/>
          <w:lang w:val="en-US"/>
        </w:rPr>
        <w:t xml:space="preserve">5. </w:t>
      </w:r>
      <w:proofErr w:type="spellStart"/>
      <w:r w:rsidRPr="001E34AC">
        <w:rPr>
          <w:b/>
          <w:bCs/>
          <w:sz w:val="24"/>
          <w:szCs w:val="24"/>
          <w:lang w:val="en-US"/>
        </w:rPr>
        <w:t>Varikoz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kasalligida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klapan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yetishmovchiligi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1E34AC">
        <w:rPr>
          <w:b/>
          <w:bCs/>
          <w:sz w:val="24"/>
          <w:szCs w:val="24"/>
          <w:lang w:val="en-US"/>
        </w:rPr>
        <w:t>Troyanov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-Trendelenburg), </w:t>
      </w:r>
      <w:proofErr w:type="spellStart"/>
      <w:r w:rsidRPr="001E34AC">
        <w:rPr>
          <w:b/>
          <w:bCs/>
          <w:sz w:val="24"/>
          <w:szCs w:val="24"/>
          <w:lang w:val="en-US"/>
        </w:rPr>
        <w:t>chuqur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(</w:t>
      </w:r>
      <w:proofErr w:type="spellStart"/>
      <w:r w:rsidRPr="001E34AC">
        <w:rPr>
          <w:b/>
          <w:bCs/>
          <w:sz w:val="24"/>
          <w:szCs w:val="24"/>
          <w:lang w:val="en-US"/>
        </w:rPr>
        <w:t>Delbe-Pertes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) </w:t>
      </w:r>
      <w:proofErr w:type="spellStart"/>
      <w:r w:rsidRPr="001E34AC">
        <w:rPr>
          <w:b/>
          <w:bCs/>
          <w:sz w:val="24"/>
          <w:szCs w:val="24"/>
          <w:lang w:val="en-US"/>
        </w:rPr>
        <w:t>va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perforant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(Pratt-2) </w:t>
      </w:r>
      <w:proofErr w:type="spellStart"/>
      <w:r w:rsidRPr="001E34AC">
        <w:rPr>
          <w:b/>
          <w:bCs/>
          <w:sz w:val="24"/>
          <w:szCs w:val="24"/>
          <w:lang w:val="en-US"/>
        </w:rPr>
        <w:t>venalarni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faoliyatini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o‘</w:t>
      </w:r>
      <w:proofErr w:type="gramEnd"/>
      <w:r w:rsidRPr="001E34AC">
        <w:rPr>
          <w:b/>
          <w:bCs/>
          <w:sz w:val="24"/>
          <w:szCs w:val="24"/>
          <w:lang w:val="en-US"/>
        </w:rPr>
        <w:t>rganuvchi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sinamalarni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bajarish</w:t>
      </w:r>
      <w:proofErr w:type="spellEnd"/>
    </w:p>
    <w:p w14:paraId="73784BE7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b/>
          <w:bCs/>
          <w:sz w:val="24"/>
          <w:szCs w:val="24"/>
          <w:u w:val="single"/>
          <w:lang w:val="en-US"/>
        </w:rPr>
      </w:pPr>
      <w:proofErr w:type="spellStart"/>
      <w:r w:rsidRPr="001E34AC">
        <w:rPr>
          <w:sz w:val="24"/>
          <w:szCs w:val="24"/>
          <w:u w:val="single"/>
          <w:lang w:val="en-US"/>
        </w:rPr>
        <w:t>Yuzaki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E34AC">
        <w:rPr>
          <w:sz w:val="24"/>
          <w:szCs w:val="24"/>
          <w:u w:val="single"/>
          <w:lang w:val="en-US"/>
        </w:rPr>
        <w:t>venalar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1E34AC">
        <w:rPr>
          <w:sz w:val="24"/>
          <w:szCs w:val="24"/>
          <w:u w:val="single"/>
          <w:lang w:val="en-US"/>
        </w:rPr>
        <w:t>o‘</w:t>
      </w:r>
      <w:proofErr w:type="gramEnd"/>
      <w:r w:rsidRPr="001E34AC">
        <w:rPr>
          <w:sz w:val="24"/>
          <w:szCs w:val="24"/>
          <w:u w:val="single"/>
          <w:lang w:val="en-US"/>
        </w:rPr>
        <w:t>tqazuvchanligini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E34AC">
        <w:rPr>
          <w:sz w:val="24"/>
          <w:szCs w:val="24"/>
          <w:u w:val="single"/>
          <w:lang w:val="en-US"/>
        </w:rPr>
        <w:t>aniqlash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r w:rsidRPr="001E34AC">
        <w:rPr>
          <w:b/>
          <w:bCs/>
          <w:sz w:val="24"/>
          <w:szCs w:val="24"/>
          <w:u w:val="single"/>
          <w:lang w:val="en-US"/>
        </w:rPr>
        <w:t>(</w:t>
      </w:r>
      <w:proofErr w:type="spellStart"/>
      <w:r w:rsidRPr="001E34AC">
        <w:rPr>
          <w:sz w:val="24"/>
          <w:szCs w:val="24"/>
          <w:u w:val="single"/>
          <w:lang w:val="en-US"/>
        </w:rPr>
        <w:t>Troyanova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– Trendelenburg </w:t>
      </w:r>
      <w:proofErr w:type="spellStart"/>
      <w:r w:rsidRPr="001E34AC">
        <w:rPr>
          <w:sz w:val="24"/>
          <w:szCs w:val="24"/>
          <w:u w:val="single"/>
          <w:lang w:val="en-US"/>
        </w:rPr>
        <w:t>sinamasi</w:t>
      </w:r>
      <w:proofErr w:type="spellEnd"/>
      <w:r w:rsidRPr="001E34AC">
        <w:rPr>
          <w:sz w:val="24"/>
          <w:szCs w:val="24"/>
          <w:u w:val="single"/>
          <w:lang w:val="en-US"/>
        </w:rPr>
        <w:t>)</w:t>
      </w:r>
      <w:r w:rsidRPr="001E34AC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6904CE5B" w14:textId="77777777" w:rsidR="00CC0ED4" w:rsidRDefault="00CC0ED4" w:rsidP="00CC0ED4">
      <w:pPr>
        <w:autoSpaceDN w:val="0"/>
        <w:adjustRightInd w:val="0"/>
        <w:ind w:firstLine="57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O‘tqaziladigan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qadamlar</w:t>
      </w:r>
      <w:proofErr w:type="spellEnd"/>
      <w:r>
        <w:rPr>
          <w:b/>
          <w:bCs/>
          <w:sz w:val="24"/>
          <w:szCs w:val="24"/>
        </w:rPr>
        <w:t xml:space="preserve">:  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3765E131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798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507F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:rsidRPr="00A17790" w14:paraId="567E181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CF27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74A8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Bemorga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gorizontal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holat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beriladi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oyoqlar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yuqoriga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ko‘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tariladi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14:paraId="261CA71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FF2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0669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Oyoq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soxasidan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soxasiga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qarab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yuzaki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venalarni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bushatib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olinadi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0ED4" w:rsidRPr="00A17790" w14:paraId="6D7D014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DE2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CFF0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E34AC">
              <w:rPr>
                <w:sz w:val="24"/>
                <w:szCs w:val="24"/>
                <w:lang w:val="en-US"/>
              </w:rPr>
              <w:t xml:space="preserve">Teri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osti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venasini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son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chuqur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venasiga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quyilish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joyidan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barmoq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jgut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bog‘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lanadi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)</w:t>
            </w:r>
          </w:p>
        </w:tc>
      </w:tr>
      <w:tr w:rsidR="00CC0ED4" w:rsidRPr="00A17790" w14:paraId="5084102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F6F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937D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Barmoqni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olmasdan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bemordan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turish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so‘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raladi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5BDE7ED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928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E20B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Venani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pastdan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yuqoriga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qon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to‘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lishi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kuzatiladi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591E34" w14:paraId="39C6A3C9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A6F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6B43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Barmoq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jgut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bosib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turgan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joydan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olinadi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1EFEB2FA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3A9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EA19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Keyin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esa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yuqoridan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pastga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qon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to‘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lishi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kuzatiladi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C24D7E5" w14:textId="77777777" w:rsidR="00CC0ED4" w:rsidRPr="001E34AC" w:rsidRDefault="00CC0ED4" w:rsidP="00CC0ED4">
      <w:pPr>
        <w:autoSpaceDN w:val="0"/>
        <w:adjustRightInd w:val="0"/>
        <w:ind w:firstLine="570"/>
        <w:rPr>
          <w:b/>
          <w:bCs/>
          <w:sz w:val="24"/>
          <w:szCs w:val="24"/>
          <w:lang w:val="en-US"/>
        </w:rPr>
      </w:pPr>
    </w:p>
    <w:p w14:paraId="1C7B3313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4"/>
          <w:szCs w:val="24"/>
          <w:u w:val="single"/>
          <w:lang w:val="en-US"/>
        </w:rPr>
      </w:pPr>
      <w:proofErr w:type="spellStart"/>
      <w:r w:rsidRPr="001E34AC">
        <w:rPr>
          <w:sz w:val="24"/>
          <w:szCs w:val="24"/>
          <w:u w:val="single"/>
          <w:lang w:val="en-US"/>
        </w:rPr>
        <w:t>Chuqur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E34AC">
        <w:rPr>
          <w:sz w:val="24"/>
          <w:szCs w:val="24"/>
          <w:u w:val="single"/>
          <w:lang w:val="en-US"/>
        </w:rPr>
        <w:t>venalar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1E34AC">
        <w:rPr>
          <w:sz w:val="24"/>
          <w:szCs w:val="24"/>
          <w:u w:val="single"/>
          <w:lang w:val="en-US"/>
        </w:rPr>
        <w:t>o‘</w:t>
      </w:r>
      <w:proofErr w:type="gramEnd"/>
      <w:r w:rsidRPr="001E34AC">
        <w:rPr>
          <w:sz w:val="24"/>
          <w:szCs w:val="24"/>
          <w:u w:val="single"/>
          <w:lang w:val="en-US"/>
        </w:rPr>
        <w:t>tqazuvchanligini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E34AC">
        <w:rPr>
          <w:sz w:val="24"/>
          <w:szCs w:val="24"/>
          <w:u w:val="single"/>
          <w:lang w:val="en-US"/>
        </w:rPr>
        <w:t>aniqlash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(</w:t>
      </w:r>
      <w:proofErr w:type="spellStart"/>
      <w:r w:rsidRPr="001E34AC">
        <w:rPr>
          <w:sz w:val="24"/>
          <w:szCs w:val="24"/>
          <w:u w:val="single"/>
          <w:lang w:val="en-US"/>
        </w:rPr>
        <w:t>Delbe-Pertes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E34AC">
        <w:rPr>
          <w:sz w:val="24"/>
          <w:szCs w:val="24"/>
          <w:u w:val="single"/>
          <w:lang w:val="en-US"/>
        </w:rPr>
        <w:t>sinamasi</w:t>
      </w:r>
      <w:proofErr w:type="spellEnd"/>
      <w:r w:rsidRPr="001E34AC">
        <w:rPr>
          <w:sz w:val="24"/>
          <w:szCs w:val="24"/>
          <w:u w:val="single"/>
          <w:lang w:val="en-US"/>
        </w:rPr>
        <w:t>).</w:t>
      </w:r>
    </w:p>
    <w:p w14:paraId="3D63334C" w14:textId="77777777" w:rsidR="00CC0ED4" w:rsidRDefault="00CC0ED4" w:rsidP="00CC0ED4">
      <w:pPr>
        <w:autoSpaceDN w:val="0"/>
        <w:adjustRightInd w:val="0"/>
        <w:ind w:firstLine="57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O‘tqaziladigan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qadamlar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7230DADF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CAD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9676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14:paraId="582E5E6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8B1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7806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vertikal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holatni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egallaydi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0ED4" w:rsidRPr="00A17790" w14:paraId="244E7CEF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7DE8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8282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Tekshiriluvchi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son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rta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uchligida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rezinali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jgut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arterial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qon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bosimini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o‘lchovchi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apparat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manjetasi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60-80 mm sim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ust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darajasiga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chiqargan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holda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bog‘lanadi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CC0ED4" w:rsidRPr="00A17790" w14:paraId="045A7DF1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B02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54AF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Bemordan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5-10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minut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ichida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tez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joyida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so‘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raladi</w:t>
            </w:r>
            <w:proofErr w:type="spellEnd"/>
          </w:p>
        </w:tc>
      </w:tr>
      <w:tr w:rsidR="00CC0ED4" w:rsidRPr="00A17790" w14:paraId="15407BB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3B2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0E47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Venalarni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qonga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to‘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lishi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kuzatiladi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5E34BD15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88C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1DF3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E34AC">
              <w:rPr>
                <w:sz w:val="24"/>
                <w:szCs w:val="24"/>
                <w:lang w:val="en-US"/>
              </w:rPr>
              <w:t xml:space="preserve">Agar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teri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osti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venalari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tarangligi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kamaysa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ular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to‘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liq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bo‘shashsa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chuqur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venalar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o‘tqazuvchan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sinama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esa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musbat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bo‘ladi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14:paraId="2363A1C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A53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3AD4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Oyoq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mushaklari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ikronojnыy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og‘riq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bo‘lishi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venalani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bo‘shamasligi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chuqur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venalar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anatomik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butunligida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buzilishlar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mavjudligidan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dalolat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042CD3A" w14:textId="77777777" w:rsidR="00CC0ED4" w:rsidRDefault="00CC0ED4" w:rsidP="00CC0ED4">
      <w:pPr>
        <w:autoSpaceDN w:val="0"/>
        <w:adjustRightInd w:val="0"/>
        <w:ind w:firstLine="570"/>
        <w:rPr>
          <w:b/>
          <w:bCs/>
          <w:sz w:val="24"/>
          <w:szCs w:val="24"/>
        </w:rPr>
      </w:pPr>
    </w:p>
    <w:p w14:paraId="5DC7F3CC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4"/>
          <w:szCs w:val="24"/>
          <w:u w:val="single"/>
          <w:lang w:val="en-US"/>
        </w:rPr>
      </w:pPr>
      <w:proofErr w:type="spellStart"/>
      <w:r w:rsidRPr="001E34AC">
        <w:rPr>
          <w:sz w:val="24"/>
          <w:szCs w:val="24"/>
          <w:u w:val="single"/>
          <w:lang w:val="en-US"/>
        </w:rPr>
        <w:t>Perforant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E34AC">
        <w:rPr>
          <w:sz w:val="24"/>
          <w:szCs w:val="24"/>
          <w:u w:val="single"/>
          <w:lang w:val="en-US"/>
        </w:rPr>
        <w:t>venalar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1E34AC">
        <w:rPr>
          <w:sz w:val="24"/>
          <w:szCs w:val="24"/>
          <w:u w:val="single"/>
          <w:lang w:val="en-US"/>
        </w:rPr>
        <w:t>o‘</w:t>
      </w:r>
      <w:proofErr w:type="gramEnd"/>
      <w:r w:rsidRPr="001E34AC">
        <w:rPr>
          <w:sz w:val="24"/>
          <w:szCs w:val="24"/>
          <w:u w:val="single"/>
          <w:lang w:val="en-US"/>
        </w:rPr>
        <w:t>tqazuvchanligini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1E34AC">
        <w:rPr>
          <w:sz w:val="24"/>
          <w:szCs w:val="24"/>
          <w:u w:val="single"/>
          <w:lang w:val="en-US"/>
        </w:rPr>
        <w:t>aniqlash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 (Pratt-2 </w:t>
      </w:r>
      <w:proofErr w:type="spellStart"/>
      <w:r w:rsidRPr="001E34AC">
        <w:rPr>
          <w:sz w:val="24"/>
          <w:szCs w:val="24"/>
          <w:u w:val="single"/>
          <w:lang w:val="en-US"/>
        </w:rPr>
        <w:t>sinamasi</w:t>
      </w:r>
      <w:proofErr w:type="spellEnd"/>
      <w:r w:rsidRPr="001E34AC">
        <w:rPr>
          <w:sz w:val="24"/>
          <w:szCs w:val="24"/>
          <w:u w:val="single"/>
          <w:lang w:val="en-US"/>
        </w:rPr>
        <w:t xml:space="preserve">). </w:t>
      </w:r>
    </w:p>
    <w:p w14:paraId="5AE0CF1F" w14:textId="77777777" w:rsidR="00CC0ED4" w:rsidRDefault="00CC0ED4" w:rsidP="00CC0ED4">
      <w:pPr>
        <w:autoSpaceDN w:val="0"/>
        <w:adjustRightInd w:val="0"/>
        <w:ind w:firstLine="57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O‘tqaziladigan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qadamlar</w:t>
      </w:r>
      <w:proofErr w:type="spellEnd"/>
      <w:r>
        <w:rPr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62BD5EA9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B55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FB8E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:rsidRPr="00A17790" w14:paraId="032F7C42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5EB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C2AF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Bemorga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gorizontal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holat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oyoqlarni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yuqoriga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ko‘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tarish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14:paraId="1FB0273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AAC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1E24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Oyoq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soxasidan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soxasiga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qarab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yuzaki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venalarni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bushatib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olinadi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0ED4" w:rsidRPr="00591E34" w14:paraId="69644279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390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EDAFF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Oyoq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kaftidan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boshlab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yuzaki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bosuvchi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rezinali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boglash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3B9FD7F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13F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D0AA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Chov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sohasi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ostidan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songa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rezinali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bog‘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lam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qo‘yish</w:t>
            </w:r>
            <w:proofErr w:type="spellEnd"/>
          </w:p>
        </w:tc>
      </w:tr>
      <w:tr w:rsidR="00CC0ED4" w:rsidRPr="00A17790" w14:paraId="2E02A650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AA4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17F3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Shundan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keyin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bemor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rnidan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turishi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rezinali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bog‘lam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tagidan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ikkinchi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rezinali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bog‘lanadi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12E1DAA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072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56F0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Keyin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birinchi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pastki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navbat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yechiladi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yuqoridagi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esa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pastga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qarab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bog‘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lam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tushiladi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bintlar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orasida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5-6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sm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masofa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saqlab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tushiladi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05BB012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0B9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62CC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Bintlar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orasidagi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erkin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yuzada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varikoz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to‘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lishgan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vena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tugunlari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shu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sohada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kommunikant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venalar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qopqoqlarining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yetishmovchililidan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dalolat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2281539" w14:textId="77777777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b/>
          <w:bCs/>
          <w:sz w:val="24"/>
          <w:szCs w:val="24"/>
          <w:lang w:val="en-US"/>
        </w:rPr>
      </w:pPr>
      <w:proofErr w:type="spellStart"/>
      <w:r w:rsidRPr="001E34AC">
        <w:rPr>
          <w:b/>
          <w:bCs/>
          <w:sz w:val="24"/>
          <w:szCs w:val="24"/>
          <w:lang w:val="en-US"/>
        </w:rPr>
        <w:t>Kuzatilishi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mumkin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bo‘</w:t>
      </w:r>
      <w:proofErr w:type="gramEnd"/>
      <w:r w:rsidRPr="001E34AC">
        <w:rPr>
          <w:b/>
          <w:bCs/>
          <w:sz w:val="24"/>
          <w:szCs w:val="24"/>
          <w:lang w:val="en-US"/>
        </w:rPr>
        <w:t>lgan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asoratlar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E34AC">
        <w:rPr>
          <w:sz w:val="24"/>
          <w:szCs w:val="24"/>
          <w:lang w:val="en-US"/>
        </w:rPr>
        <w:t>kuzatilmaydi</w:t>
      </w:r>
      <w:proofErr w:type="spellEnd"/>
      <w:r w:rsidRPr="001E34AC">
        <w:rPr>
          <w:b/>
          <w:bCs/>
          <w:sz w:val="24"/>
          <w:szCs w:val="24"/>
          <w:lang w:val="en-US"/>
        </w:rPr>
        <w:t>.</w:t>
      </w:r>
    </w:p>
    <w:p w14:paraId="06C326AB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14:paraId="07AF2473" w14:textId="4316AF67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1E34AC">
        <w:rPr>
          <w:b/>
          <w:bCs/>
          <w:sz w:val="24"/>
          <w:szCs w:val="24"/>
          <w:lang w:val="en-US"/>
        </w:rPr>
        <w:t xml:space="preserve">6. </w:t>
      </w:r>
      <w:proofErr w:type="spellStart"/>
      <w:r w:rsidRPr="001E34AC">
        <w:rPr>
          <w:b/>
          <w:bCs/>
          <w:sz w:val="24"/>
          <w:szCs w:val="24"/>
          <w:lang w:val="en-US"/>
        </w:rPr>
        <w:t>O</w:t>
      </w:r>
      <w:r w:rsidR="00155512">
        <w:rPr>
          <w:b/>
          <w:bCs/>
          <w:sz w:val="24"/>
          <w:szCs w:val="24"/>
          <w:lang w:val="en-US"/>
        </w:rPr>
        <w:t>yo</w:t>
      </w:r>
      <w:r w:rsidRPr="001E34AC">
        <w:rPr>
          <w:b/>
          <w:bCs/>
          <w:sz w:val="24"/>
          <w:szCs w:val="24"/>
          <w:lang w:val="en-US"/>
        </w:rPr>
        <w:t>qlarni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elastik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bintlash</w:t>
      </w:r>
      <w:proofErr w:type="spellEnd"/>
      <w:r w:rsidRPr="001E34AC">
        <w:rPr>
          <w:b/>
          <w:bCs/>
          <w:sz w:val="24"/>
          <w:szCs w:val="24"/>
          <w:lang w:val="en-US"/>
        </w:rPr>
        <w:t>.</w:t>
      </w:r>
    </w:p>
    <w:p w14:paraId="6515F756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O‘</w:t>
      </w:r>
      <w:proofErr w:type="gramEnd"/>
      <w:r w:rsidRPr="001E34AC">
        <w:rPr>
          <w:b/>
          <w:bCs/>
          <w:sz w:val="24"/>
          <w:szCs w:val="24"/>
          <w:lang w:val="en-US"/>
        </w:rPr>
        <w:t>tqaziladigan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qadamlar</w:t>
      </w:r>
      <w:proofErr w:type="spellEnd"/>
      <w:r w:rsidRPr="001E34AC">
        <w:rPr>
          <w:b/>
          <w:bCs/>
          <w:sz w:val="24"/>
          <w:szCs w:val="24"/>
          <w:lang w:val="en-US"/>
        </w:rPr>
        <w:t>:</w:t>
      </w:r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305343A2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9AD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534C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:rsidRPr="00A17790" w14:paraId="787FD10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5A1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B260E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Elastik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bog‘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lashga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tayorlash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yechib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to‘g‘rilba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o‘rash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mustaxkamlovchi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moslamani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lastRenderedPageBreak/>
              <w:t>tayorlash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)</w:t>
            </w:r>
          </w:p>
        </w:tc>
      </w:tr>
      <w:tr w:rsidR="00CC0ED4" w:rsidRPr="00A17790" w14:paraId="63D663B1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19F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EE85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Bemorga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gorizontal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holat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yuqoriga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ko‘tarish</w:t>
            </w:r>
            <w:proofErr w:type="spellEnd"/>
          </w:p>
        </w:tc>
      </w:tr>
      <w:tr w:rsidR="00CC0ED4" w:rsidRPr="00A17790" w14:paraId="393CA7F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756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1D80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kaftidan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boshlab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yuzaki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bosuvchi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rezinali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boglash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14:paraId="08A3A78A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A13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D02A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Bosqichma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bosqich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o‘ng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oyoqni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kaftdan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yuqori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uchligigacha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bog‘lash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0ED4" w14:paraId="01819864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092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544C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moslama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mutsaxkamlash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0ED4" w:rsidRPr="00A17790" w14:paraId="0345373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F151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AB15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Bemorga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gorizontal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holat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chapg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yuqoriga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ko‘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tarish</w:t>
            </w:r>
            <w:proofErr w:type="spellEnd"/>
          </w:p>
        </w:tc>
      </w:tr>
      <w:tr w:rsidR="00CC0ED4" w:rsidRPr="00591E34" w14:paraId="639C0DDC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3489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9104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1E34AC">
              <w:rPr>
                <w:sz w:val="24"/>
                <w:szCs w:val="24"/>
                <w:lang w:val="en-US"/>
              </w:rPr>
              <w:t xml:space="preserve">Chap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kaft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soxasidan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chov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soxasiga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qarab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silab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yuzaki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venalarni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bushatib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olinadi</w:t>
            </w:r>
            <w:proofErr w:type="spellEnd"/>
          </w:p>
        </w:tc>
      </w:tr>
      <w:tr w:rsidR="00CC0ED4" w:rsidRPr="00591E34" w14:paraId="37F06343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8EB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85A8" w14:textId="77777777" w:rsidR="00CC0ED4" w:rsidRPr="001E34AC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1E34AC">
              <w:rPr>
                <w:sz w:val="24"/>
                <w:szCs w:val="24"/>
                <w:lang w:val="en-US"/>
              </w:rPr>
              <w:t xml:space="preserve">Chap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oyoq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kaftidan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boshlab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yuzaki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venani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bosuvchi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rezinali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boglash</w:t>
            </w:r>
            <w:proofErr w:type="spellEnd"/>
          </w:p>
        </w:tc>
      </w:tr>
      <w:tr w:rsidR="00CC0ED4" w14:paraId="08A1C9C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C40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90D59" w14:textId="77777777" w:rsidR="00CC0ED4" w:rsidRDefault="00CC0ED4" w:rsidP="00342F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moslama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mutsaxkamlash</w:t>
            </w:r>
            <w:proofErr w:type="spellEnd"/>
          </w:p>
        </w:tc>
      </w:tr>
    </w:tbl>
    <w:p w14:paraId="41C6A4D8" w14:textId="77777777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b/>
          <w:bCs/>
          <w:sz w:val="24"/>
          <w:szCs w:val="24"/>
          <w:lang w:val="en-US"/>
        </w:rPr>
      </w:pPr>
      <w:proofErr w:type="spellStart"/>
      <w:r w:rsidRPr="001E34AC">
        <w:rPr>
          <w:b/>
          <w:bCs/>
          <w:sz w:val="24"/>
          <w:szCs w:val="24"/>
          <w:lang w:val="en-US"/>
        </w:rPr>
        <w:t>Kuzatilishi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mumkin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bo‘</w:t>
      </w:r>
      <w:proofErr w:type="gramEnd"/>
      <w:r w:rsidRPr="001E34AC">
        <w:rPr>
          <w:b/>
          <w:bCs/>
          <w:sz w:val="24"/>
          <w:szCs w:val="24"/>
          <w:lang w:val="en-US"/>
        </w:rPr>
        <w:t>lgan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asoratlar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E34AC">
        <w:rPr>
          <w:sz w:val="24"/>
          <w:szCs w:val="24"/>
          <w:lang w:val="en-US"/>
        </w:rPr>
        <w:t>kuzatilmaydi</w:t>
      </w:r>
      <w:proofErr w:type="spellEnd"/>
      <w:r w:rsidRPr="001E34AC">
        <w:rPr>
          <w:b/>
          <w:bCs/>
          <w:sz w:val="24"/>
          <w:szCs w:val="24"/>
          <w:lang w:val="en-US"/>
        </w:rPr>
        <w:t>.</w:t>
      </w:r>
    </w:p>
    <w:p w14:paraId="7CAECC3B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14:paraId="58DDE480" w14:textId="77777777" w:rsidR="00CC0ED4" w:rsidRPr="001E34AC" w:rsidRDefault="00CC0ED4" w:rsidP="00CC0ED4">
      <w:pPr>
        <w:keepNext/>
        <w:shd w:val="clear" w:color="auto" w:fill="FFFFFF"/>
        <w:tabs>
          <w:tab w:val="left" w:pos="840"/>
        </w:tabs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1E34AC">
        <w:rPr>
          <w:b/>
          <w:bCs/>
          <w:sz w:val="24"/>
          <w:szCs w:val="24"/>
          <w:lang w:val="en-US"/>
        </w:rPr>
        <w:t xml:space="preserve">7. </w:t>
      </w:r>
      <w:proofErr w:type="spellStart"/>
      <w:r w:rsidRPr="001E34AC">
        <w:rPr>
          <w:b/>
          <w:bCs/>
          <w:sz w:val="24"/>
          <w:szCs w:val="24"/>
          <w:lang w:val="en-US"/>
        </w:rPr>
        <w:t>Venoz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qon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ketishida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bosuvchi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bog‘</w:t>
      </w:r>
      <w:proofErr w:type="gramEnd"/>
      <w:r w:rsidRPr="001E34AC">
        <w:rPr>
          <w:b/>
          <w:bCs/>
          <w:sz w:val="24"/>
          <w:szCs w:val="24"/>
          <w:lang w:val="en-US"/>
        </w:rPr>
        <w:t>lam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qo‘yish</w:t>
      </w:r>
      <w:proofErr w:type="spellEnd"/>
    </w:p>
    <w:p w14:paraId="5393E016" w14:textId="77777777" w:rsidR="00CC0ED4" w:rsidRDefault="00CC0ED4" w:rsidP="00CC0ED4">
      <w:pPr>
        <w:autoSpaceDN w:val="0"/>
        <w:adjustRightInd w:val="0"/>
        <w:ind w:firstLine="57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O‘tqaziladigan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qadamlar</w:t>
      </w:r>
      <w:proofErr w:type="spellEnd"/>
    </w:p>
    <w:tbl>
      <w:tblPr>
        <w:tblW w:w="0" w:type="auto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2"/>
        <w:gridCol w:w="8910"/>
      </w:tblGrid>
      <w:tr w:rsidR="00CC0ED4" w14:paraId="50D12B83" w14:textId="77777777" w:rsidTr="00342FD2">
        <w:trPr>
          <w:tblCellSpacing w:w="0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80C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76B7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Chora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tadbirlar</w:t>
            </w:r>
            <w:proofErr w:type="spellEnd"/>
          </w:p>
        </w:tc>
      </w:tr>
      <w:tr w:rsidR="00CC0ED4" w14:paraId="52D714AB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F230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50C3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Rezinali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qo‘lqoplarni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kiyish</w:t>
            </w:r>
            <w:proofErr w:type="spellEnd"/>
          </w:p>
        </w:tc>
      </w:tr>
      <w:tr w:rsidR="00CC0ED4" w:rsidRPr="00A17790" w14:paraId="5C244314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B71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E3EF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E34AC">
              <w:rPr>
                <w:sz w:val="24"/>
                <w:szCs w:val="24"/>
                <w:lang w:val="en-US"/>
              </w:rPr>
              <w:t>Jaroxat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uning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atrof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to‘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qimalarini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ko‘zdan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kechirish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591E34" w14:paraId="4186D83F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4ED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D874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E34AC">
              <w:rPr>
                <w:sz w:val="24"/>
                <w:szCs w:val="24"/>
                <w:lang w:val="en-US"/>
              </w:rPr>
              <w:t xml:space="preserve">1% li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yodonata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eritmasi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jaroxat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atrofi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terisiga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ikki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martali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ishlov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markazdan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chetga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qarab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)</w:t>
            </w:r>
          </w:p>
        </w:tc>
      </w:tr>
      <w:tr w:rsidR="00CC0ED4" w14:paraId="329379B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B74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5F07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Pinsetni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almashtirish</w:t>
            </w:r>
            <w:proofErr w:type="spellEnd"/>
          </w:p>
        </w:tc>
      </w:tr>
      <w:tr w:rsidR="00CC0ED4" w:rsidRPr="00A17790" w14:paraId="402526B8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4A1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D0FC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E34AC">
              <w:rPr>
                <w:sz w:val="24"/>
                <w:szCs w:val="24"/>
                <w:lang w:val="en-US"/>
              </w:rPr>
              <w:t xml:space="preserve">1% li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yodonata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eritmasi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jaroxat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yuzasiga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ishlov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berish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bo‘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ktiruvchi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harakat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)</w:t>
            </w:r>
          </w:p>
        </w:tc>
      </w:tr>
      <w:tr w:rsidR="00CC0ED4" w14:paraId="096D947E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2C2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7656" w14:textId="77777777" w:rsidR="00CC0ED4" w:rsidRDefault="00CC0ED4" w:rsidP="00342FD2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Pinset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yordamida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jarohatga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steril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salfetka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qo‘yish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ustidan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gigroskopik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momiq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paxta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zichlab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qo‘yiladi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0ED4" w:rsidRPr="00A17790" w14:paraId="528D192B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51A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6AFB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Bog‘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lov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maxsuloti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yoki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momiq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bog‘lovchi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bint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bilan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mustaxkamlanadim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0ED4" w:rsidRPr="00A17790" w14:paraId="244F2FB5" w14:textId="77777777" w:rsidTr="00342FD2">
        <w:tblPrEx>
          <w:tblCellSpacing w:w="-8" w:type="dxa"/>
        </w:tblPrEx>
        <w:trPr>
          <w:tblCellSpacing w:w="-8" w:type="dxa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556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F3AD" w14:textId="77777777" w:rsidR="00CC0ED4" w:rsidRPr="001E34AC" w:rsidRDefault="00CC0ED4" w:rsidP="00342FD2">
            <w:pPr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E34AC">
              <w:rPr>
                <w:sz w:val="24"/>
                <w:szCs w:val="24"/>
                <w:lang w:val="en-US"/>
              </w:rPr>
              <w:t>Qo‘</w:t>
            </w:r>
            <w:proofErr w:type="gramEnd"/>
            <w:r w:rsidRPr="001E34AC">
              <w:rPr>
                <w:sz w:val="24"/>
                <w:szCs w:val="24"/>
                <w:lang w:val="en-US"/>
              </w:rPr>
              <w:t>lqopni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yechish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dezeritmali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idishga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uni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4AC">
              <w:rPr>
                <w:sz w:val="24"/>
                <w:szCs w:val="24"/>
                <w:lang w:val="en-US"/>
              </w:rPr>
              <w:t>joylashtirish</w:t>
            </w:r>
            <w:proofErr w:type="spellEnd"/>
            <w:r w:rsidRPr="001E34AC">
              <w:rPr>
                <w:sz w:val="24"/>
                <w:szCs w:val="24"/>
                <w:lang w:val="en-US"/>
              </w:rPr>
              <w:t>.</w:t>
            </w:r>
          </w:p>
        </w:tc>
      </w:tr>
    </w:tbl>
    <w:p w14:paraId="0CE5EFF9" w14:textId="77777777" w:rsidR="00CC0ED4" w:rsidRPr="001E34AC" w:rsidRDefault="00CC0ED4" w:rsidP="00CC0ED4">
      <w:pPr>
        <w:shd w:val="clear" w:color="auto" w:fill="FFFFFF"/>
        <w:tabs>
          <w:tab w:val="left" w:pos="840"/>
        </w:tabs>
        <w:autoSpaceDN w:val="0"/>
        <w:adjustRightInd w:val="0"/>
        <w:ind w:firstLine="570"/>
        <w:jc w:val="both"/>
        <w:rPr>
          <w:sz w:val="24"/>
          <w:szCs w:val="24"/>
          <w:lang w:val="en-US"/>
        </w:rPr>
      </w:pPr>
      <w:proofErr w:type="spellStart"/>
      <w:r w:rsidRPr="001E34AC">
        <w:rPr>
          <w:b/>
          <w:bCs/>
          <w:sz w:val="24"/>
          <w:szCs w:val="24"/>
          <w:lang w:val="en-US"/>
        </w:rPr>
        <w:t>Kuzatilishi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mumkin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4"/>
          <w:szCs w:val="24"/>
          <w:lang w:val="en-US"/>
        </w:rPr>
        <w:t>bo‘</w:t>
      </w:r>
      <w:proofErr w:type="gramEnd"/>
      <w:r w:rsidRPr="001E34AC">
        <w:rPr>
          <w:b/>
          <w:bCs/>
          <w:sz w:val="24"/>
          <w:szCs w:val="24"/>
          <w:lang w:val="en-US"/>
        </w:rPr>
        <w:t>lgan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34AC">
        <w:rPr>
          <w:b/>
          <w:bCs/>
          <w:sz w:val="24"/>
          <w:szCs w:val="24"/>
          <w:lang w:val="en-US"/>
        </w:rPr>
        <w:t>asoratlar</w:t>
      </w:r>
      <w:proofErr w:type="spellEnd"/>
      <w:r w:rsidRPr="001E34A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E34AC">
        <w:rPr>
          <w:sz w:val="24"/>
          <w:szCs w:val="24"/>
          <w:lang w:val="en-US"/>
        </w:rPr>
        <w:t>qayta</w:t>
      </w:r>
      <w:proofErr w:type="spellEnd"/>
      <w:r w:rsidRPr="001E34AC">
        <w:rPr>
          <w:sz w:val="24"/>
          <w:szCs w:val="24"/>
          <w:lang w:val="en-US"/>
        </w:rPr>
        <w:t xml:space="preserve"> </w:t>
      </w:r>
      <w:proofErr w:type="spellStart"/>
      <w:r w:rsidRPr="001E34AC">
        <w:rPr>
          <w:sz w:val="24"/>
          <w:szCs w:val="24"/>
          <w:lang w:val="en-US"/>
        </w:rPr>
        <w:t>kon</w:t>
      </w:r>
      <w:proofErr w:type="spellEnd"/>
      <w:r w:rsidRPr="001E34AC">
        <w:rPr>
          <w:sz w:val="24"/>
          <w:szCs w:val="24"/>
          <w:lang w:val="en-US"/>
        </w:rPr>
        <w:t xml:space="preserve"> </w:t>
      </w:r>
      <w:proofErr w:type="spellStart"/>
      <w:r w:rsidRPr="001E34AC">
        <w:rPr>
          <w:sz w:val="24"/>
          <w:szCs w:val="24"/>
          <w:lang w:val="en-US"/>
        </w:rPr>
        <w:t>ketish</w:t>
      </w:r>
      <w:proofErr w:type="spellEnd"/>
      <w:r w:rsidRPr="001E34AC">
        <w:rPr>
          <w:sz w:val="24"/>
          <w:szCs w:val="24"/>
          <w:lang w:val="en-US"/>
        </w:rPr>
        <w:t>.</w:t>
      </w:r>
    </w:p>
    <w:p w14:paraId="6C33E64A" w14:textId="77777777" w:rsidR="00CC0ED4" w:rsidRPr="001E34AC" w:rsidRDefault="00CC0ED4" w:rsidP="00CC0ED4">
      <w:pPr>
        <w:shd w:val="clear" w:color="auto" w:fill="FFFFFF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1E16A5FD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65EA8D2F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1E34AC">
        <w:rPr>
          <w:b/>
          <w:bCs/>
          <w:sz w:val="28"/>
          <w:szCs w:val="28"/>
          <w:lang w:val="en-US"/>
        </w:rPr>
        <w:t xml:space="preserve">6.Fan </w:t>
      </w: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bo‘</w:t>
      </w:r>
      <w:proofErr w:type="gramEnd"/>
      <w:r w:rsidRPr="001E34AC">
        <w:rPr>
          <w:b/>
          <w:bCs/>
          <w:sz w:val="28"/>
          <w:szCs w:val="28"/>
          <w:lang w:val="en-US"/>
        </w:rPr>
        <w:t>yicha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talabalar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bilimini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baholash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va</w:t>
      </w:r>
      <w:proofErr w:type="spellEnd"/>
    </w:p>
    <w:p w14:paraId="72373FB4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1E34AC">
        <w:rPr>
          <w:b/>
          <w:bCs/>
          <w:sz w:val="28"/>
          <w:szCs w:val="28"/>
          <w:lang w:val="en-US"/>
        </w:rPr>
        <w:t>nazorat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qilish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mezonlari</w:t>
      </w:r>
      <w:proofErr w:type="spellEnd"/>
    </w:p>
    <w:p w14:paraId="4C93D15A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1E34AC">
        <w:rPr>
          <w:b/>
          <w:bCs/>
          <w:sz w:val="28"/>
          <w:szCs w:val="28"/>
          <w:lang w:val="en-US"/>
        </w:rPr>
        <w:t>Xirurgik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kasalliklar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fanidan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amaliy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mashg‘</w:t>
      </w:r>
      <w:proofErr w:type="gramEnd"/>
      <w:r w:rsidRPr="001E34AC">
        <w:rPr>
          <w:b/>
          <w:bCs/>
          <w:sz w:val="28"/>
          <w:szCs w:val="28"/>
          <w:lang w:val="en-US"/>
        </w:rPr>
        <w:t>ulotlarini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joriy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baholash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(JB) </w:t>
      </w:r>
      <w:proofErr w:type="spellStart"/>
      <w:r w:rsidRPr="001E34AC">
        <w:rPr>
          <w:b/>
          <w:bCs/>
          <w:sz w:val="28"/>
          <w:szCs w:val="28"/>
          <w:lang w:val="en-US"/>
        </w:rPr>
        <w:t>shakllari</w:t>
      </w:r>
      <w:proofErr w:type="spellEnd"/>
    </w:p>
    <w:p w14:paraId="5DD3585D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0FF1CC7E" w14:textId="77777777" w:rsidR="00CC0ED4" w:rsidRPr="001E34AC" w:rsidRDefault="00CC0ED4" w:rsidP="00CC0ED4">
      <w:pPr>
        <w:autoSpaceDN w:val="0"/>
        <w:adjustRightInd w:val="0"/>
        <w:jc w:val="center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Talabalar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bilimini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baholash</w:t>
      </w:r>
      <w:proofErr w:type="spellEnd"/>
      <w:r w:rsidRPr="001E34AC">
        <w:rPr>
          <w:sz w:val="28"/>
          <w:szCs w:val="28"/>
          <w:lang w:val="en-US"/>
        </w:rPr>
        <w:t xml:space="preserve"> 5 </w:t>
      </w:r>
      <w:proofErr w:type="spellStart"/>
      <w:r w:rsidRPr="001E34AC">
        <w:rPr>
          <w:sz w:val="28"/>
          <w:szCs w:val="28"/>
          <w:lang w:val="en-US"/>
        </w:rPr>
        <w:t>baholik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tizimda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oshiriladi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4A3EB60B" w14:textId="77777777" w:rsidR="00CC0ED4" w:rsidRDefault="00CC0ED4" w:rsidP="00CC0ED4">
      <w:pPr>
        <w:autoSpaceDN w:val="0"/>
        <w:adjustRightInd w:val="0"/>
        <w:ind w:left="-180" w:firstLine="465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Talabalar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bilimini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joriy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baholash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mezonlari</w:t>
      </w:r>
      <w:proofErr w:type="spellEnd"/>
    </w:p>
    <w:tbl>
      <w:tblPr>
        <w:tblW w:w="9630" w:type="dxa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5"/>
        <w:gridCol w:w="1568"/>
        <w:gridCol w:w="6257"/>
      </w:tblGrid>
      <w:tr w:rsidR="00CC0ED4" w14:paraId="67099B90" w14:textId="77777777" w:rsidTr="00342FD2">
        <w:trPr>
          <w:tblCellSpacing w:w="0" w:type="dxa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AADA5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Baho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4711F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O‘zlashtirish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(%) </w:t>
            </w:r>
            <w:proofErr w:type="spellStart"/>
            <w:r>
              <w:rPr>
                <w:b/>
                <w:bCs/>
                <w:sz w:val="28"/>
                <w:szCs w:val="28"/>
              </w:rPr>
              <w:t>va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ballarda</w:t>
            </w:r>
            <w:proofErr w:type="spellEnd"/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4BED4" w14:textId="77777777" w:rsidR="00CC0ED4" w:rsidRDefault="00CC0ED4" w:rsidP="00342FD2">
            <w:pPr>
              <w:autoSpaceDN w:val="0"/>
              <w:adjustRightInd w:val="0"/>
              <w:ind w:firstLine="7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Talabaning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bilim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darajasi</w:t>
            </w:r>
            <w:proofErr w:type="spellEnd"/>
          </w:p>
        </w:tc>
      </w:tr>
      <w:tr w:rsidR="00CC0ED4" w14:paraId="7B82909A" w14:textId="77777777" w:rsidTr="00342FD2">
        <w:tblPrEx>
          <w:tblCellSpacing w:w="-8" w:type="dxa"/>
        </w:tblPrEx>
        <w:trPr>
          <w:trHeight w:val="1425"/>
          <w:tblCellSpacing w:w="-8" w:type="dxa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1C74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A'lo</w:t>
            </w:r>
            <w:proofErr w:type="spellEnd"/>
            <w:r>
              <w:rPr>
                <w:sz w:val="28"/>
                <w:szCs w:val="28"/>
              </w:rPr>
              <w:t xml:space="preserve"> «5»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6616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— 100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B2CF" w14:textId="77777777" w:rsidR="00CC0ED4" w:rsidRDefault="00CC0ED4" w:rsidP="00342FD2">
            <w:pPr>
              <w:autoSpaceDN w:val="0"/>
              <w:adjustRightInd w:val="0"/>
              <w:ind w:firstLine="31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talaba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mustaqil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hulosa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va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qaror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qabul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qiladi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ijodiy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fikrlay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oladi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mustaqil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mushohada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yuritadi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olgan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bilimini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amalda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qo‘llay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oladi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Xirurgik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kasalliklar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fani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bo‘yicha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mavzuning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mohiyatini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tushunadi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biladi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ifodalay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oladi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aytib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beradi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hamda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fanning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mavzusi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bo‘yicha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tasavvurga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ega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C0ED4" w14:paraId="1D049806" w14:textId="77777777" w:rsidTr="00342FD2">
        <w:tblPrEx>
          <w:tblCellSpacing w:w="-8" w:type="dxa"/>
        </w:tblPrEx>
        <w:trPr>
          <w:trHeight w:val="1125"/>
          <w:tblCellSpacing w:w="-8" w:type="dxa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2693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Yaxshi</w:t>
            </w:r>
            <w:proofErr w:type="spellEnd"/>
            <w:r>
              <w:rPr>
                <w:sz w:val="28"/>
                <w:szCs w:val="28"/>
              </w:rPr>
              <w:t xml:space="preserve"> «4»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C4EC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— 89,9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3D25" w14:textId="77777777" w:rsidR="00CC0ED4" w:rsidRDefault="00CC0ED4" w:rsidP="00342FD2">
            <w:pPr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talaba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mustaqil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mushohada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yuritadi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olgan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bilimini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amalda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qo‘llay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Xirurgik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kasalliklar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fani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bo‘yicha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mavzuning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mohiyatni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tushunadi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biladi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ifodalay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aytib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beradi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mavzusi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bo‘yicha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tasavvurga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ega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0ED4" w14:paraId="34451DA7" w14:textId="77777777" w:rsidTr="00342FD2">
        <w:tblPrEx>
          <w:tblCellSpacing w:w="-8" w:type="dxa"/>
        </w:tblPrEx>
        <w:trPr>
          <w:trHeight w:val="1155"/>
          <w:tblCellSpacing w:w="-8" w:type="dxa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8E11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Qoniqarli</w:t>
            </w:r>
            <w:proofErr w:type="spellEnd"/>
            <w:r>
              <w:rPr>
                <w:sz w:val="28"/>
                <w:szCs w:val="28"/>
              </w:rPr>
              <w:t xml:space="preserve"> «3»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01111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— 69,9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6742" w14:textId="77777777" w:rsidR="00CC0ED4" w:rsidRDefault="00CC0ED4" w:rsidP="00342FD2">
            <w:pPr>
              <w:autoSpaceDN w:val="0"/>
              <w:adjustRightInd w:val="0"/>
              <w:ind w:left="30"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talaba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olgan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bilimini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amalda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qo‘llay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Xirurgik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kasalliklar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fani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bo‘yicha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mavzuning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mohiyatni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tushunadi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biladi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ifodalay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oladi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aytib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beradi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mavzusi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bo‘yicha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tasavvurga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C0ED4" w14:paraId="5F395E58" w14:textId="77777777" w:rsidTr="00342FD2">
        <w:tblPrEx>
          <w:tblCellSpacing w:w="-8" w:type="dxa"/>
        </w:tblPrEx>
        <w:trPr>
          <w:trHeight w:val="1110"/>
          <w:tblCellSpacing w:w="-8" w:type="dxa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F5ED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Qoniqarsiz</w:t>
            </w:r>
            <w:proofErr w:type="spellEnd"/>
            <w:r>
              <w:rPr>
                <w:sz w:val="28"/>
                <w:szCs w:val="28"/>
              </w:rPr>
              <w:t xml:space="preserve"> «2»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7444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— 59,9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A178" w14:textId="77777777" w:rsidR="00CC0ED4" w:rsidRDefault="00CC0ED4" w:rsidP="00342FD2">
            <w:pPr>
              <w:autoSpaceDN w:val="0"/>
              <w:adjustRightInd w:val="0"/>
              <w:ind w:left="30"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talaba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dasturini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o‘zlashtirmagan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Xirurgik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kasalliklar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fani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bo‘yicha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mavzuning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mohiyatini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tushunmaydi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fanning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mavzusi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bo‘yicha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tasavvurga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emas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36E5496F" w14:textId="77777777" w:rsidR="00CC0ED4" w:rsidRDefault="00CC0ED4" w:rsidP="00CC0ED4">
      <w:pPr>
        <w:tabs>
          <w:tab w:val="left" w:pos="2385"/>
        </w:tabs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90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159"/>
        <w:gridCol w:w="195"/>
        <w:gridCol w:w="1625"/>
        <w:gridCol w:w="1159"/>
        <w:gridCol w:w="195"/>
        <w:gridCol w:w="1821"/>
        <w:gridCol w:w="1836"/>
      </w:tblGrid>
      <w:tr w:rsidR="00CC0ED4" w14:paraId="274BCD06" w14:textId="77777777" w:rsidTr="00196657">
        <w:trPr>
          <w:tblCellSpacing w:w="-8" w:type="dxa"/>
        </w:trPr>
        <w:tc>
          <w:tcPr>
            <w:tcW w:w="9722" w:type="dxa"/>
            <w:gridSpan w:val="8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vAlign w:val="center"/>
          </w:tcPr>
          <w:p w14:paraId="64795C34" w14:textId="77777777" w:rsidR="00CC0ED4" w:rsidRPr="001E34AC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34AC">
              <w:rPr>
                <w:b/>
                <w:bCs/>
                <w:sz w:val="28"/>
                <w:szCs w:val="28"/>
                <w:lang w:val="en-US"/>
              </w:rPr>
              <w:t>Baholashni</w:t>
            </w:r>
            <w:proofErr w:type="spellEnd"/>
            <w:r w:rsidRPr="001E34AC">
              <w:rPr>
                <w:b/>
                <w:bCs/>
                <w:sz w:val="28"/>
                <w:szCs w:val="28"/>
                <w:lang w:val="en-US"/>
              </w:rPr>
              <w:t xml:space="preserve"> 5 </w:t>
            </w:r>
            <w:proofErr w:type="spellStart"/>
            <w:r w:rsidRPr="001E34AC">
              <w:rPr>
                <w:b/>
                <w:bCs/>
                <w:sz w:val="28"/>
                <w:szCs w:val="28"/>
                <w:lang w:val="en-US"/>
              </w:rPr>
              <w:t>baholik</w:t>
            </w:r>
            <w:proofErr w:type="spellEnd"/>
            <w:r w:rsidRPr="001E34A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b/>
                <w:bCs/>
                <w:sz w:val="28"/>
                <w:szCs w:val="28"/>
                <w:lang w:val="en-US"/>
              </w:rPr>
              <w:t>shkaladan</w:t>
            </w:r>
            <w:proofErr w:type="spellEnd"/>
            <w:r w:rsidRPr="001E34AC">
              <w:rPr>
                <w:b/>
                <w:bCs/>
                <w:sz w:val="28"/>
                <w:szCs w:val="28"/>
                <w:lang w:val="en-US"/>
              </w:rPr>
              <w:t xml:space="preserve"> 100 </w:t>
            </w:r>
            <w:proofErr w:type="spellStart"/>
            <w:r w:rsidRPr="001E34AC">
              <w:rPr>
                <w:b/>
                <w:bCs/>
                <w:sz w:val="28"/>
                <w:szCs w:val="28"/>
                <w:lang w:val="en-US"/>
              </w:rPr>
              <w:t>ballik</w:t>
            </w:r>
            <w:proofErr w:type="spellEnd"/>
            <w:r w:rsidRPr="001E34A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34AC">
              <w:rPr>
                <w:b/>
                <w:bCs/>
                <w:sz w:val="28"/>
                <w:szCs w:val="28"/>
                <w:lang w:val="en-US"/>
              </w:rPr>
              <w:t>shkalaga</w:t>
            </w:r>
            <w:proofErr w:type="spellEnd"/>
            <w:r w:rsidRPr="001E34AC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E34AC">
              <w:rPr>
                <w:b/>
                <w:bCs/>
                <w:sz w:val="28"/>
                <w:szCs w:val="28"/>
                <w:lang w:val="en-US"/>
              </w:rPr>
              <w:t>o‘</w:t>
            </w:r>
            <w:proofErr w:type="gramEnd"/>
            <w:r w:rsidRPr="001E34AC">
              <w:rPr>
                <w:b/>
                <w:bCs/>
                <w:sz w:val="28"/>
                <w:szCs w:val="28"/>
                <w:lang w:val="en-US"/>
              </w:rPr>
              <w:t>tkazish</w:t>
            </w:r>
            <w:proofErr w:type="spellEnd"/>
          </w:p>
          <w:p w14:paraId="1ED332AD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JADVALI</w:t>
            </w:r>
          </w:p>
        </w:tc>
      </w:tr>
      <w:tr w:rsidR="00CC0ED4" w14:paraId="5A9BFFB0" w14:textId="77777777" w:rsidTr="00196657">
        <w:trPr>
          <w:tblCellSpacing w:w="-8" w:type="dxa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51F2C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bCs/>
                <w:sz w:val="28"/>
                <w:szCs w:val="28"/>
              </w:rPr>
              <w:t>baholik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shkala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9931B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 </w:t>
            </w:r>
            <w:proofErr w:type="spellStart"/>
            <w:r>
              <w:rPr>
                <w:b/>
                <w:bCs/>
                <w:sz w:val="28"/>
                <w:szCs w:val="28"/>
              </w:rPr>
              <w:t>ballik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shkala</w:t>
            </w:r>
            <w:proofErr w:type="spellEnd"/>
          </w:p>
        </w:tc>
        <w:tc>
          <w:tcPr>
            <w:tcW w:w="2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D4E85" w14:textId="77777777" w:rsidR="00CC0ED4" w:rsidRDefault="00CC0ED4" w:rsidP="00342FD2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A2ABE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bCs/>
                <w:sz w:val="28"/>
                <w:szCs w:val="28"/>
              </w:rPr>
              <w:t>baholik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shkala</w:t>
            </w:r>
            <w:proofErr w:type="spellEnd"/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6A08E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 </w:t>
            </w:r>
            <w:proofErr w:type="spellStart"/>
            <w:r>
              <w:rPr>
                <w:b/>
                <w:bCs/>
                <w:sz w:val="28"/>
                <w:szCs w:val="28"/>
              </w:rPr>
              <w:t>ballik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shkala</w:t>
            </w:r>
            <w:proofErr w:type="spellEnd"/>
          </w:p>
        </w:tc>
        <w:tc>
          <w:tcPr>
            <w:tcW w:w="2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A1FC9" w14:textId="77777777" w:rsidR="00CC0ED4" w:rsidRDefault="00CC0ED4" w:rsidP="00342FD2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21E56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bCs/>
                <w:sz w:val="28"/>
                <w:szCs w:val="28"/>
              </w:rPr>
              <w:t>baholik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shkala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2AB8C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 </w:t>
            </w:r>
            <w:proofErr w:type="spellStart"/>
            <w:r>
              <w:rPr>
                <w:b/>
                <w:bCs/>
                <w:sz w:val="28"/>
                <w:szCs w:val="28"/>
              </w:rPr>
              <w:t>ballik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shkala</w:t>
            </w:r>
            <w:proofErr w:type="spellEnd"/>
          </w:p>
        </w:tc>
      </w:tr>
      <w:tr w:rsidR="00CC0ED4" w14:paraId="20A44CF2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CD71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 — 4,96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419C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E606E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6341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 — 4,26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8AE1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CA059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503BF1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 — 3,56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85C9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C0ED4" w14:paraId="434C8FD8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895C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 — 4,91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730D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A56E4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4430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 — 4,21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CCB2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A3597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6B1F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 — 3,51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5BE2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CC0ED4" w14:paraId="36D8D2C5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73BB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 — 4,86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ACB0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C7707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F486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 — 4,16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A1AE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69DDC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2AC4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 — 3,46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0CB1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C0ED4" w14:paraId="3FDBAFA0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A9BC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 — 4,81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6A3F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E0F6E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2C5B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 — 4,11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8577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6F9951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9774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 — 3,41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23AE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CC0ED4" w14:paraId="70784054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D6DE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4,80 — 4,76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F376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1C37A3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F594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 — 4,06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0FCB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CD9D8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DFE9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 — 3,36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DFAB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C0ED4" w14:paraId="3EBB2A54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8CE6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 — 4,71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310E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B117B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A66A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 — 4,01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240F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2DABB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E2F1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 — 3,31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60983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C0ED4" w14:paraId="532716BC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3A30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4,70 — 4,66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2493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F9E9D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F2E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 — 3,96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8851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962A54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2BF1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 — 3,26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9C8B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C0ED4" w14:paraId="2ABE2B71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011D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 — 4,61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98CB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85558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EFD6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 — 3,91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BB8C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D5149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43BE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 — 3,21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BEE3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CC0ED4" w14:paraId="2F4D3378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54CE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 — 4,56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4960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D8A40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D9A1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 — 3,86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BFF0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27CC3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935E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 — 3,16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E2D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C0ED4" w14:paraId="5DF59DDB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C4DBF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 — 4,51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F795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DF0075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15A07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 — 3,81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78A0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5D21B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A20D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 — 3,11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99E9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C0ED4" w14:paraId="69E04386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5D1B2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 — 4,46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A6C2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43A35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9F0E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 — 3,76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A9140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30FDA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4029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 — 3,06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490B5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C0ED4" w14:paraId="6A9D2196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B485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 — 4,41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40C1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00B25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866E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 — 3,71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08B4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ECEBA8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947FA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 — 3,01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B0148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C0ED4" w14:paraId="25CA7797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E703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 — 4,36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34646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B9491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F4DCD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3,70 — 3,66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8841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15A27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C492E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060B3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C0ED4" w14:paraId="467A7634" w14:textId="77777777" w:rsidTr="00196657">
        <w:trPr>
          <w:tblCellSpacing w:w="-8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A970C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 — 4,31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1943B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0725A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FB524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 — 3,61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52D19" w14:textId="77777777" w:rsidR="00CC0ED4" w:rsidRDefault="00CC0ED4" w:rsidP="00342FD2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FFE35" w14:textId="77777777" w:rsidR="00CC0ED4" w:rsidRDefault="00CC0ED4" w:rsidP="00342FD2">
            <w:pPr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82733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3,0 </w:t>
            </w:r>
            <w:proofErr w:type="spellStart"/>
            <w:r>
              <w:rPr>
                <w:b/>
                <w:bCs/>
                <w:sz w:val="28"/>
                <w:szCs w:val="28"/>
              </w:rPr>
              <w:t>dan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49164" w14:textId="77777777" w:rsidR="00CC0ED4" w:rsidRDefault="00CC0ED4" w:rsidP="00342FD2">
            <w:pPr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60 </w:t>
            </w:r>
            <w:proofErr w:type="spellStart"/>
            <w:r>
              <w:rPr>
                <w:b/>
                <w:bCs/>
                <w:sz w:val="28"/>
                <w:szCs w:val="28"/>
              </w:rPr>
              <w:t>dan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kam</w:t>
            </w:r>
            <w:proofErr w:type="spellEnd"/>
          </w:p>
        </w:tc>
      </w:tr>
    </w:tbl>
    <w:p w14:paraId="631590AA" w14:textId="77777777" w:rsidR="00CC0ED4" w:rsidRDefault="00CC0ED4" w:rsidP="00CC0ED4">
      <w:pPr>
        <w:tabs>
          <w:tab w:val="left" w:pos="2385"/>
        </w:tabs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5BB98D" w14:textId="77777777" w:rsidR="00CC0ED4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EA305C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1E34AC">
        <w:rPr>
          <w:b/>
          <w:bCs/>
          <w:sz w:val="28"/>
          <w:szCs w:val="28"/>
          <w:lang w:val="en-US"/>
        </w:rPr>
        <w:t>Xirurgik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kasalliklar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fanidan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nazorat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turi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va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baholash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mezoni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</w:p>
    <w:p w14:paraId="7D4E26F7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Xirurgik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kasalliklar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fanidan</w:t>
      </w:r>
      <w:proofErr w:type="spellEnd"/>
      <w:r w:rsidRPr="001E34AC">
        <w:rPr>
          <w:sz w:val="28"/>
          <w:szCs w:val="28"/>
          <w:lang w:val="en-US"/>
        </w:rPr>
        <w:t xml:space="preserve"> 5-kurs </w:t>
      </w:r>
      <w:proofErr w:type="spellStart"/>
      <w:r w:rsidRPr="001E34AC">
        <w:rPr>
          <w:sz w:val="28"/>
          <w:szCs w:val="28"/>
          <w:lang w:val="en-US"/>
        </w:rPr>
        <w:t>davolash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fakulteti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talabalari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semestr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davomida</w:t>
      </w:r>
      <w:proofErr w:type="spellEnd"/>
      <w:r w:rsidRPr="001E34AC">
        <w:rPr>
          <w:sz w:val="28"/>
          <w:szCs w:val="28"/>
          <w:lang w:val="en-US"/>
        </w:rPr>
        <w:t xml:space="preserve"> 1 </w:t>
      </w:r>
      <w:proofErr w:type="spellStart"/>
      <w:r w:rsidRPr="001E34AC">
        <w:rPr>
          <w:sz w:val="28"/>
          <w:szCs w:val="28"/>
          <w:lang w:val="en-US"/>
        </w:rPr>
        <w:t>marta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oraliq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nazorat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hamda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semestr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yakunida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Yakuniy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nazoratni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OSKe+TeST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shaklida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topshiradi</w:t>
      </w:r>
      <w:proofErr w:type="spellEnd"/>
      <w:r w:rsidRPr="001E34AC">
        <w:rPr>
          <w:sz w:val="28"/>
          <w:szCs w:val="28"/>
          <w:lang w:val="en-US"/>
        </w:rPr>
        <w:t xml:space="preserve">. </w:t>
      </w:r>
    </w:p>
    <w:p w14:paraId="3A39C100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28"/>
          <w:szCs w:val="28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Oraliq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yakuniy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nazorat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turlarini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tkazish</w:t>
      </w:r>
      <w:proofErr w:type="spellEnd"/>
      <w:r w:rsidRPr="001E34AC">
        <w:rPr>
          <w:sz w:val="28"/>
          <w:szCs w:val="28"/>
          <w:lang w:val="en-US"/>
        </w:rPr>
        <w:t xml:space="preserve">, </w:t>
      </w:r>
      <w:proofErr w:type="spellStart"/>
      <w:r w:rsidRPr="001E34AC">
        <w:rPr>
          <w:sz w:val="28"/>
          <w:szCs w:val="28"/>
          <w:lang w:val="en-US"/>
        </w:rPr>
        <w:t>shuningdek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talabalarning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bilimini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baholash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tegishli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kafedra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mudiri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tomonidan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tashkil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etiladigan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komissiya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tomonidan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amalga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oshiriladi</w:t>
      </w:r>
      <w:proofErr w:type="spellEnd"/>
      <w:r w:rsidRPr="001E34AC">
        <w:rPr>
          <w:sz w:val="28"/>
          <w:szCs w:val="28"/>
          <w:lang w:val="en-US"/>
        </w:rPr>
        <w:t>.</w:t>
      </w:r>
    </w:p>
    <w:p w14:paraId="54ADECCC" w14:textId="77777777" w:rsidR="00CC0ED4" w:rsidRPr="001E34AC" w:rsidRDefault="00CC0ED4" w:rsidP="00CC0ED4">
      <w:pPr>
        <w:autoSpaceDN w:val="0"/>
        <w:adjustRightInd w:val="0"/>
        <w:ind w:firstLine="570"/>
        <w:jc w:val="both"/>
        <w:rPr>
          <w:sz w:val="32"/>
          <w:szCs w:val="32"/>
          <w:lang w:val="en-US"/>
        </w:rPr>
      </w:pPr>
      <w:proofErr w:type="spellStart"/>
      <w:r w:rsidRPr="001E34AC">
        <w:rPr>
          <w:sz w:val="28"/>
          <w:szCs w:val="28"/>
          <w:lang w:val="en-US"/>
        </w:rPr>
        <w:t>Komissiya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tarkibi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tegishli</w:t>
      </w:r>
      <w:proofErr w:type="spellEnd"/>
      <w:r w:rsidRPr="001E34AC">
        <w:rPr>
          <w:sz w:val="28"/>
          <w:szCs w:val="28"/>
          <w:lang w:val="en-US"/>
        </w:rPr>
        <w:t xml:space="preserve"> fan professor-</w:t>
      </w:r>
      <w:proofErr w:type="spellStart"/>
      <w:proofErr w:type="gramStart"/>
      <w:r w:rsidRPr="001E34AC">
        <w:rPr>
          <w:sz w:val="28"/>
          <w:szCs w:val="28"/>
          <w:lang w:val="en-US"/>
        </w:rPr>
        <w:t>o‘</w:t>
      </w:r>
      <w:proofErr w:type="gramEnd"/>
      <w:r w:rsidRPr="001E34AC">
        <w:rPr>
          <w:sz w:val="28"/>
          <w:szCs w:val="28"/>
          <w:lang w:val="en-US"/>
        </w:rPr>
        <w:t>qituvchilari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va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soha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mutaxassislari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orasidan</w:t>
      </w:r>
      <w:proofErr w:type="spellEnd"/>
      <w:r w:rsidRPr="001E34AC">
        <w:rPr>
          <w:sz w:val="28"/>
          <w:szCs w:val="28"/>
          <w:lang w:val="en-US"/>
        </w:rPr>
        <w:t xml:space="preserve"> </w:t>
      </w:r>
      <w:proofErr w:type="spellStart"/>
      <w:r w:rsidRPr="001E34AC">
        <w:rPr>
          <w:sz w:val="28"/>
          <w:szCs w:val="28"/>
          <w:lang w:val="en-US"/>
        </w:rPr>
        <w:t>shakllantiriladi</w:t>
      </w:r>
      <w:proofErr w:type="spellEnd"/>
      <w:r w:rsidRPr="001E34AC">
        <w:rPr>
          <w:sz w:val="32"/>
          <w:szCs w:val="32"/>
          <w:lang w:val="en-US"/>
        </w:rPr>
        <w:t>.</w:t>
      </w:r>
    </w:p>
    <w:p w14:paraId="2F62391C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6635A955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1E34AC">
        <w:rPr>
          <w:b/>
          <w:bCs/>
          <w:sz w:val="28"/>
          <w:szCs w:val="28"/>
          <w:lang w:val="en-US"/>
        </w:rPr>
        <w:t xml:space="preserve">7. </w:t>
      </w:r>
      <w:proofErr w:type="spellStart"/>
      <w:r w:rsidRPr="001E34AC">
        <w:rPr>
          <w:b/>
          <w:bCs/>
          <w:sz w:val="28"/>
          <w:szCs w:val="28"/>
          <w:lang w:val="en-US"/>
        </w:rPr>
        <w:t>Asosiy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va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qo‘</w:t>
      </w:r>
      <w:proofErr w:type="gramEnd"/>
      <w:r w:rsidRPr="001E34AC">
        <w:rPr>
          <w:b/>
          <w:bCs/>
          <w:sz w:val="28"/>
          <w:szCs w:val="28"/>
          <w:lang w:val="en-US"/>
        </w:rPr>
        <w:t>shimcha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o‘quv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adabiyotlar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hamda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axborot</w:t>
      </w:r>
      <w:proofErr w:type="spellEnd"/>
      <w:r w:rsidRPr="001E34A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E34AC">
        <w:rPr>
          <w:b/>
          <w:bCs/>
          <w:sz w:val="28"/>
          <w:szCs w:val="28"/>
          <w:lang w:val="en-US"/>
        </w:rPr>
        <w:t>manbalari</w:t>
      </w:r>
      <w:proofErr w:type="spellEnd"/>
    </w:p>
    <w:p w14:paraId="33AE0AA1" w14:textId="77777777" w:rsidR="00CC0ED4" w:rsidRPr="001E34AC" w:rsidRDefault="00CC0ED4" w:rsidP="00CC0ED4">
      <w:pPr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1E34AC">
        <w:rPr>
          <w:b/>
          <w:bCs/>
          <w:sz w:val="28"/>
          <w:szCs w:val="28"/>
          <w:lang w:val="en-US"/>
        </w:rPr>
        <w:t>ro‘</w:t>
      </w:r>
      <w:proofErr w:type="gramEnd"/>
      <w:r w:rsidRPr="001E34AC">
        <w:rPr>
          <w:b/>
          <w:bCs/>
          <w:sz w:val="28"/>
          <w:szCs w:val="28"/>
          <w:lang w:val="en-US"/>
        </w:rPr>
        <w:t>yhati</w:t>
      </w:r>
      <w:proofErr w:type="spellEnd"/>
    </w:p>
    <w:p w14:paraId="416A8E6B" w14:textId="77777777" w:rsidR="00BB19CF" w:rsidRDefault="00BB19CF" w:rsidP="00BB19CF">
      <w:pPr>
        <w:pStyle w:val="ac"/>
        <w:spacing w:after="0"/>
        <w:ind w:firstLine="567"/>
        <w:jc w:val="center"/>
        <w:rPr>
          <w:b/>
          <w:bCs/>
          <w:sz w:val="28"/>
          <w:szCs w:val="24"/>
          <w:lang w:val="uz-Cyrl-UZ"/>
        </w:rPr>
      </w:pPr>
      <w:r>
        <w:rPr>
          <w:b/>
          <w:bCs/>
          <w:sz w:val="28"/>
          <w:szCs w:val="24"/>
          <w:lang w:val="uz-Cyrl-UZ"/>
        </w:rPr>
        <w:t>Asosiy adabiyotlar</w:t>
      </w:r>
    </w:p>
    <w:p w14:paraId="2FE67005" w14:textId="77777777" w:rsidR="00BB19CF" w:rsidRDefault="00BB19CF" w:rsidP="00BB19CF">
      <w:pPr>
        <w:widowControl/>
        <w:tabs>
          <w:tab w:val="left" w:pos="284"/>
        </w:tabs>
        <w:autoSpaceDE/>
        <w:ind w:firstLine="567"/>
        <w:jc w:val="both"/>
        <w:rPr>
          <w:sz w:val="28"/>
          <w:szCs w:val="24"/>
          <w:lang w:val="de-DE"/>
        </w:rPr>
      </w:pPr>
      <w:r>
        <w:rPr>
          <w:sz w:val="28"/>
          <w:szCs w:val="24"/>
          <w:lang w:val="uz-Cyrl-UZ"/>
        </w:rPr>
        <w:t xml:space="preserve">1. </w:t>
      </w:r>
      <w:proofErr w:type="spellStart"/>
      <w:r>
        <w:rPr>
          <w:sz w:val="28"/>
          <w:szCs w:val="24"/>
          <w:lang w:val="de-DE"/>
        </w:rPr>
        <w:t>Karimov</w:t>
      </w:r>
      <w:proofErr w:type="spellEnd"/>
      <w:r>
        <w:rPr>
          <w:sz w:val="28"/>
          <w:szCs w:val="24"/>
          <w:lang w:val="uz-Cyrl-UZ"/>
        </w:rPr>
        <w:t xml:space="preserve"> </w:t>
      </w:r>
      <w:proofErr w:type="spellStart"/>
      <w:r>
        <w:rPr>
          <w:sz w:val="28"/>
          <w:szCs w:val="24"/>
          <w:lang w:val="de-DE"/>
        </w:rPr>
        <w:t>Sh.I</w:t>
      </w:r>
      <w:proofErr w:type="spellEnd"/>
      <w:r>
        <w:rPr>
          <w:sz w:val="28"/>
          <w:szCs w:val="24"/>
          <w:lang w:val="de-DE"/>
        </w:rPr>
        <w:t>.</w:t>
      </w:r>
      <w:r>
        <w:rPr>
          <w:sz w:val="28"/>
          <w:szCs w:val="24"/>
          <w:lang w:val="uz-Cyrl-UZ"/>
        </w:rPr>
        <w:t xml:space="preserve"> </w:t>
      </w:r>
      <w:proofErr w:type="spellStart"/>
      <w:r>
        <w:rPr>
          <w:sz w:val="28"/>
          <w:szCs w:val="24"/>
          <w:lang w:val="de-DE"/>
        </w:rPr>
        <w:t>Xirurgik</w:t>
      </w:r>
      <w:proofErr w:type="spellEnd"/>
      <w:r>
        <w:rPr>
          <w:sz w:val="28"/>
          <w:szCs w:val="24"/>
          <w:lang w:val="de-DE"/>
        </w:rPr>
        <w:t xml:space="preserve"> </w:t>
      </w:r>
      <w:proofErr w:type="spellStart"/>
      <w:r>
        <w:rPr>
          <w:sz w:val="28"/>
          <w:szCs w:val="24"/>
          <w:lang w:val="de-DE"/>
        </w:rPr>
        <w:t>kasalliklar</w:t>
      </w:r>
      <w:proofErr w:type="spellEnd"/>
      <w:r>
        <w:rPr>
          <w:sz w:val="28"/>
          <w:szCs w:val="24"/>
          <w:lang w:val="uz-Cyrl-UZ"/>
        </w:rPr>
        <w:t xml:space="preserve">. </w:t>
      </w:r>
      <w:proofErr w:type="spellStart"/>
      <w:r>
        <w:rPr>
          <w:sz w:val="28"/>
          <w:szCs w:val="24"/>
          <w:lang w:val="en-US"/>
        </w:rPr>
        <w:t>Darslik</w:t>
      </w:r>
      <w:proofErr w:type="spellEnd"/>
      <w:r>
        <w:rPr>
          <w:sz w:val="28"/>
          <w:szCs w:val="24"/>
          <w:lang w:val="en-US"/>
        </w:rPr>
        <w:t>. –</w:t>
      </w:r>
      <w:proofErr w:type="spellStart"/>
      <w:r>
        <w:rPr>
          <w:sz w:val="28"/>
          <w:szCs w:val="24"/>
          <w:lang w:val="de-DE"/>
        </w:rPr>
        <w:t>Toshkent</w:t>
      </w:r>
      <w:proofErr w:type="spellEnd"/>
      <w:r>
        <w:rPr>
          <w:sz w:val="28"/>
          <w:szCs w:val="24"/>
          <w:lang w:val="en-US"/>
        </w:rPr>
        <w:t>.</w:t>
      </w:r>
      <w:r>
        <w:rPr>
          <w:sz w:val="28"/>
          <w:szCs w:val="24"/>
          <w:lang w:val="de-DE"/>
        </w:rPr>
        <w:t xml:space="preserve"> Abu Ali Ibn </w:t>
      </w:r>
      <w:proofErr w:type="spellStart"/>
      <w:r>
        <w:rPr>
          <w:sz w:val="28"/>
          <w:szCs w:val="24"/>
          <w:lang w:val="de-DE"/>
        </w:rPr>
        <w:t>Sino</w:t>
      </w:r>
      <w:proofErr w:type="spellEnd"/>
      <w:r>
        <w:rPr>
          <w:sz w:val="28"/>
          <w:szCs w:val="24"/>
          <w:lang w:val="de-DE"/>
        </w:rPr>
        <w:t xml:space="preserve"> </w:t>
      </w:r>
      <w:proofErr w:type="spellStart"/>
      <w:r>
        <w:rPr>
          <w:sz w:val="28"/>
          <w:szCs w:val="24"/>
          <w:lang w:val="de-DE"/>
        </w:rPr>
        <w:t>nashriyoti</w:t>
      </w:r>
      <w:proofErr w:type="spellEnd"/>
      <w:r>
        <w:rPr>
          <w:sz w:val="28"/>
          <w:szCs w:val="24"/>
          <w:lang w:val="de-DE"/>
        </w:rPr>
        <w:t>. 2011.</w:t>
      </w:r>
      <w:r w:rsidRPr="009B3A00">
        <w:rPr>
          <w:bCs/>
          <w:sz w:val="28"/>
          <w:szCs w:val="24"/>
          <w:shd w:val="clear" w:color="auto" w:fill="FFFFFF"/>
          <w:lang w:val="de-DE"/>
        </w:rPr>
        <w:t xml:space="preserve"> </w:t>
      </w:r>
    </w:p>
    <w:p w14:paraId="36643ECB" w14:textId="77777777" w:rsidR="00BB19CF" w:rsidRDefault="00BB19CF" w:rsidP="00BB19CF">
      <w:pPr>
        <w:widowControl/>
        <w:tabs>
          <w:tab w:val="left" w:pos="284"/>
        </w:tabs>
        <w:autoSpaceDE/>
        <w:ind w:firstLine="567"/>
        <w:jc w:val="both"/>
        <w:rPr>
          <w:sz w:val="28"/>
          <w:szCs w:val="24"/>
          <w:lang w:val="de-DE"/>
        </w:rPr>
      </w:pPr>
      <w:r w:rsidRPr="009B3A00">
        <w:rPr>
          <w:sz w:val="28"/>
          <w:szCs w:val="24"/>
          <w:lang w:val="de-DE"/>
        </w:rPr>
        <w:t xml:space="preserve">2. </w:t>
      </w:r>
      <w:proofErr w:type="spellStart"/>
      <w:r w:rsidRPr="00E66DAD">
        <w:rPr>
          <w:sz w:val="28"/>
          <w:szCs w:val="24"/>
          <w:lang w:val="de-DE"/>
        </w:rPr>
        <w:t>Karimov</w:t>
      </w:r>
      <w:proofErr w:type="spellEnd"/>
      <w:r w:rsidRPr="00E66DAD">
        <w:rPr>
          <w:sz w:val="28"/>
          <w:szCs w:val="24"/>
          <w:lang w:val="de-DE"/>
        </w:rPr>
        <w:t xml:space="preserve"> </w:t>
      </w:r>
      <w:proofErr w:type="spellStart"/>
      <w:r w:rsidRPr="00E66DAD">
        <w:rPr>
          <w:sz w:val="28"/>
          <w:szCs w:val="24"/>
          <w:lang w:val="de-DE"/>
        </w:rPr>
        <w:t>Sh.I</w:t>
      </w:r>
      <w:proofErr w:type="spellEnd"/>
      <w:r w:rsidRPr="00E66DAD">
        <w:rPr>
          <w:sz w:val="28"/>
          <w:szCs w:val="24"/>
          <w:lang w:val="de-DE"/>
        </w:rPr>
        <w:t xml:space="preserve">. </w:t>
      </w:r>
      <w:proofErr w:type="spellStart"/>
      <w:r w:rsidRPr="00E66DAD">
        <w:rPr>
          <w:sz w:val="28"/>
          <w:szCs w:val="24"/>
          <w:lang w:val="de-DE"/>
        </w:rPr>
        <w:t>Xirurgicheskiye</w:t>
      </w:r>
      <w:proofErr w:type="spellEnd"/>
      <w:r w:rsidRPr="00E66DAD">
        <w:rPr>
          <w:sz w:val="28"/>
          <w:szCs w:val="24"/>
          <w:lang w:val="de-DE"/>
        </w:rPr>
        <w:t xml:space="preserve"> </w:t>
      </w:r>
      <w:proofErr w:type="spellStart"/>
      <w:r w:rsidRPr="00E66DAD">
        <w:rPr>
          <w:sz w:val="28"/>
          <w:szCs w:val="24"/>
          <w:lang w:val="de-DE"/>
        </w:rPr>
        <w:t>bolezni</w:t>
      </w:r>
      <w:proofErr w:type="spellEnd"/>
      <w:r w:rsidRPr="00E66DAD">
        <w:rPr>
          <w:sz w:val="28"/>
          <w:szCs w:val="24"/>
          <w:lang w:val="de-DE"/>
        </w:rPr>
        <w:t xml:space="preserve">. </w:t>
      </w:r>
      <w:proofErr w:type="spellStart"/>
      <w:r w:rsidRPr="00E66DAD">
        <w:rPr>
          <w:sz w:val="28"/>
          <w:szCs w:val="24"/>
          <w:lang w:val="de-DE"/>
        </w:rPr>
        <w:t>Uchebnik</w:t>
      </w:r>
      <w:proofErr w:type="spellEnd"/>
      <w:r w:rsidRPr="00E66DAD">
        <w:rPr>
          <w:sz w:val="28"/>
          <w:szCs w:val="24"/>
          <w:lang w:val="de-DE"/>
        </w:rPr>
        <w:t xml:space="preserve">. –Tashkent. Abu Ali </w:t>
      </w:r>
      <w:proofErr w:type="spellStart"/>
      <w:r w:rsidRPr="00E66DAD">
        <w:rPr>
          <w:sz w:val="28"/>
          <w:szCs w:val="24"/>
          <w:lang w:val="de-DE"/>
        </w:rPr>
        <w:t>ibn</w:t>
      </w:r>
      <w:proofErr w:type="spellEnd"/>
      <w:r w:rsidRPr="00E66DAD">
        <w:rPr>
          <w:sz w:val="28"/>
          <w:szCs w:val="24"/>
          <w:lang w:val="de-DE"/>
        </w:rPr>
        <w:t xml:space="preserve"> </w:t>
      </w:r>
      <w:proofErr w:type="spellStart"/>
      <w:r w:rsidRPr="00E66DAD">
        <w:rPr>
          <w:sz w:val="28"/>
          <w:szCs w:val="24"/>
          <w:lang w:val="de-DE"/>
        </w:rPr>
        <w:t>Sino</w:t>
      </w:r>
      <w:proofErr w:type="spellEnd"/>
      <w:r w:rsidRPr="00E66DAD">
        <w:rPr>
          <w:sz w:val="28"/>
          <w:szCs w:val="24"/>
          <w:lang w:val="de-DE"/>
        </w:rPr>
        <w:t>. 1994</w:t>
      </w:r>
      <w:r w:rsidRPr="00B63986">
        <w:rPr>
          <w:sz w:val="28"/>
          <w:szCs w:val="24"/>
          <w:lang w:val="de-DE"/>
        </w:rPr>
        <w:t>y</w:t>
      </w:r>
      <w:r w:rsidRPr="00E66DAD">
        <w:rPr>
          <w:sz w:val="28"/>
          <w:szCs w:val="24"/>
          <w:lang w:val="de-DE"/>
        </w:rPr>
        <w:t>.</w:t>
      </w:r>
    </w:p>
    <w:p w14:paraId="3EC9B675" w14:textId="77777777" w:rsidR="00BB19CF" w:rsidRDefault="00BB19CF" w:rsidP="00BB19CF">
      <w:pPr>
        <w:widowControl/>
        <w:tabs>
          <w:tab w:val="left" w:pos="284"/>
        </w:tabs>
        <w:autoSpaceDE/>
        <w:ind w:firstLine="567"/>
        <w:jc w:val="center"/>
        <w:rPr>
          <w:b/>
          <w:bCs/>
          <w:sz w:val="28"/>
          <w:szCs w:val="24"/>
          <w:lang w:val="uz-Cyrl-UZ"/>
        </w:rPr>
      </w:pPr>
      <w:r>
        <w:rPr>
          <w:b/>
          <w:bCs/>
          <w:sz w:val="28"/>
          <w:szCs w:val="24"/>
          <w:lang w:val="uz-Cyrl-UZ"/>
        </w:rPr>
        <w:t>Qo</w:t>
      </w:r>
      <w:r w:rsidRPr="007331B1">
        <w:rPr>
          <w:sz w:val="28"/>
          <w:szCs w:val="28"/>
          <w:lang w:val="en-US"/>
        </w:rPr>
        <w:t>‘</w:t>
      </w:r>
      <w:r>
        <w:rPr>
          <w:b/>
          <w:bCs/>
          <w:sz w:val="28"/>
          <w:szCs w:val="24"/>
          <w:lang w:val="uz-Cyrl-UZ"/>
        </w:rPr>
        <w:t>shimcha adabiyotlar</w:t>
      </w:r>
    </w:p>
    <w:p w14:paraId="5B696FA2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1. M.I. Kuzin pod red. Xirurgicheskiye bolezni. Uchebnik. 4-e izd., pererab. i dop. – Moskva. GEOTAR-Media. 2015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76EC7E7A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2. V.S. Savel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>ev, A.I. Kiriyenko. Xirurgicheskiye bolezni. Uchebnik.  2-e izd. – Moskva. GEOTAR-Media. 2014</w:t>
      </w:r>
      <w:r w:rsidRPr="00B63986">
        <w:rPr>
          <w:bCs/>
          <w:sz w:val="28"/>
          <w:lang w:val="uz-Cyrl-UZ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69BD0C59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3. V. S. Savel</w:t>
      </w:r>
      <w:r w:rsidRPr="00B63986">
        <w:rPr>
          <w:bCs/>
          <w:sz w:val="28"/>
          <w:lang w:val="uz-Cyrl-UZ"/>
        </w:rPr>
        <w:t>y</w:t>
      </w:r>
      <w:r w:rsidRPr="007331B1">
        <w:rPr>
          <w:bCs/>
          <w:sz w:val="28"/>
          <w:lang w:val="uz-Cyrl-UZ"/>
        </w:rPr>
        <w:t>ev, A. I. Kiriyenko. Klinicheskaya xirurgiya: natsionalьnoye rukovodstvo.  – Moskva. GEOTAR-media. 2013</w:t>
      </w:r>
      <w:r w:rsidRPr="00B55D56">
        <w:rPr>
          <w:bCs/>
          <w:sz w:val="28"/>
          <w:lang w:val="uz-Cyrl-UZ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148FA041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4. Merzlikin N.V., Brajnikov N.A., Alperovich B.I., Shay V.F. Xirurgicheskiye bolezni. Uchebnik.– Moskva. GEOTAR – Media. 2012</w:t>
      </w:r>
      <w:r w:rsidRPr="00B63986">
        <w:rPr>
          <w:bCs/>
          <w:sz w:val="28"/>
          <w:lang w:val="uz-Cyrl-UZ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6503A2FF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5. N.A. Kuznetsov. Osnovы klinicheskoy xirurgii: prakticheskoye rukovodstvo. – Moskva. GEOTAR-Media. 2009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>.</w:t>
      </w:r>
    </w:p>
    <w:p w14:paraId="5790F21E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6. A.M. Kiriyenko, A.M. Shulutko, V.I. Selishov. Xirurgicheskiye bolezni. – Moskva. GEOTAR – Media. 2011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>.</w:t>
      </w:r>
    </w:p>
    <w:p w14:paraId="6EA54ECC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7. T.K. Kalantarovi dr.. Paxovaya gr</w:t>
      </w:r>
      <w:proofErr w:type="spellStart"/>
      <w:r>
        <w:rPr>
          <w:bCs/>
          <w:sz w:val="28"/>
          <w:lang w:val="en-US"/>
        </w:rPr>
        <w:t>i</w:t>
      </w:r>
      <w:proofErr w:type="spellEnd"/>
      <w:r w:rsidRPr="007331B1">
        <w:rPr>
          <w:bCs/>
          <w:sz w:val="28"/>
          <w:lang w:val="uz-Cyrl-UZ"/>
        </w:rPr>
        <w:t>ja.– Tverь.Triada. 2008</w:t>
      </w:r>
      <w:r w:rsidRPr="00081A0E">
        <w:rPr>
          <w:bCs/>
          <w:sz w:val="28"/>
          <w:lang w:val="uz-Cyrl-UZ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56CCE982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8. T.K. Kalantarovi dr..Gnoynыye zabolevaniya plevrы. – Tverь. Triada.  2007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0E2714BE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9. S.A.Dadvani i dr.. Jelchnokamennaya bolezn</w:t>
      </w:r>
      <w:proofErr w:type="spellStart"/>
      <w:r>
        <w:rPr>
          <w:bCs/>
          <w:sz w:val="28"/>
          <w:lang w:val="en-US"/>
        </w:rPr>
        <w:t>i</w:t>
      </w:r>
      <w:proofErr w:type="spellEnd"/>
      <w:r w:rsidRPr="007331B1">
        <w:rPr>
          <w:bCs/>
          <w:sz w:val="28"/>
          <w:lang w:val="uz-Cyrl-UZ"/>
        </w:rPr>
        <w:t>:monografiya.–Moskva. GEOTAR-media. 2009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0C5381D0" w14:textId="77777777" w:rsidR="00BB19CF" w:rsidRPr="007331B1" w:rsidRDefault="00BB19CF" w:rsidP="00BB19CF">
      <w:pPr>
        <w:pStyle w:val="16"/>
        <w:tabs>
          <w:tab w:val="left" w:pos="426"/>
        </w:tabs>
        <w:spacing w:line="276" w:lineRule="auto"/>
        <w:jc w:val="both"/>
        <w:rPr>
          <w:bCs/>
          <w:sz w:val="28"/>
          <w:lang w:val="uz-Cyrl-UZ"/>
        </w:rPr>
      </w:pPr>
      <w:r w:rsidRPr="007331B1">
        <w:rPr>
          <w:bCs/>
          <w:sz w:val="28"/>
          <w:lang w:val="uz-Cyrl-UZ"/>
        </w:rPr>
        <w:t>10. Rasmussen K. i dr.. Rukovodstvo po angiologii i flebologii. Monografiya. – Moskva. Litterra. 2010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 xml:space="preserve">. </w:t>
      </w:r>
    </w:p>
    <w:p w14:paraId="7AA7B24B" w14:textId="77777777" w:rsidR="00BB19CF" w:rsidRDefault="00BB19CF" w:rsidP="00BB19CF">
      <w:pPr>
        <w:pStyle w:val="16"/>
        <w:tabs>
          <w:tab w:val="left" w:pos="426"/>
        </w:tabs>
        <w:spacing w:before="0" w:after="0" w:line="276" w:lineRule="auto"/>
        <w:jc w:val="both"/>
        <w:rPr>
          <w:b/>
          <w:bCs/>
          <w:sz w:val="28"/>
          <w:lang w:val="uz-Cyrl-UZ" w:eastAsia="en-US"/>
        </w:rPr>
      </w:pPr>
      <w:r w:rsidRPr="007331B1">
        <w:rPr>
          <w:bCs/>
          <w:sz w:val="28"/>
          <w:lang w:val="uz-Cyrl-UZ"/>
        </w:rPr>
        <w:t xml:space="preserve">11. Fergyuson Mark K. Atlas torakalьnoy xirurgii. – Moskva. GEOTAR-Media. 2009 </w:t>
      </w:r>
      <w:r>
        <w:rPr>
          <w:bCs/>
          <w:sz w:val="28"/>
          <w:lang w:val="en-US"/>
        </w:rPr>
        <w:t>y</w:t>
      </w:r>
      <w:r w:rsidRPr="007331B1">
        <w:rPr>
          <w:bCs/>
          <w:sz w:val="28"/>
          <w:lang w:val="uz-Cyrl-UZ"/>
        </w:rPr>
        <w:t>.</w:t>
      </w:r>
    </w:p>
    <w:p w14:paraId="0E6FEE1F" w14:textId="77777777" w:rsidR="00BB19CF" w:rsidRPr="009B06F3" w:rsidRDefault="00BB19CF" w:rsidP="00BB19CF">
      <w:pPr>
        <w:pStyle w:val="16"/>
        <w:tabs>
          <w:tab w:val="left" w:pos="426"/>
        </w:tabs>
        <w:spacing w:before="0" w:after="0" w:line="276" w:lineRule="auto"/>
        <w:jc w:val="center"/>
        <w:rPr>
          <w:color w:val="333333"/>
          <w:sz w:val="28"/>
          <w:lang w:val="en-US"/>
        </w:rPr>
      </w:pPr>
      <w:r>
        <w:rPr>
          <w:b/>
          <w:bCs/>
          <w:sz w:val="28"/>
          <w:lang w:val="uz-Cyrl-UZ" w:eastAsia="en-US"/>
        </w:rPr>
        <w:t>Internet saytlar:</w:t>
      </w:r>
    </w:p>
    <w:p w14:paraId="770ECCF0" w14:textId="77777777" w:rsidR="00BB19CF" w:rsidRDefault="00BB19CF" w:rsidP="00BB19CF">
      <w:pPr>
        <w:pStyle w:val="ac"/>
        <w:spacing w:after="0"/>
        <w:ind w:firstLine="567"/>
        <w:jc w:val="both"/>
        <w:rPr>
          <w:bCs/>
          <w:sz w:val="28"/>
          <w:szCs w:val="24"/>
          <w:lang w:val="uz-Cyrl-UZ"/>
        </w:rPr>
      </w:pPr>
      <w:r>
        <w:rPr>
          <w:bCs/>
          <w:sz w:val="28"/>
          <w:szCs w:val="24"/>
          <w:lang w:val="uz-Cyrl-UZ"/>
        </w:rPr>
        <w:t>1. www.mededu.ru, </w:t>
      </w:r>
    </w:p>
    <w:p w14:paraId="0DD8FD70" w14:textId="77777777" w:rsidR="00BB19CF" w:rsidRPr="009B06F3" w:rsidRDefault="00BB19CF" w:rsidP="00BB19CF">
      <w:pPr>
        <w:pStyle w:val="ac"/>
        <w:spacing w:after="0"/>
        <w:ind w:firstLine="567"/>
        <w:jc w:val="both"/>
        <w:rPr>
          <w:lang w:val="en-US"/>
        </w:rPr>
      </w:pPr>
      <w:r>
        <w:rPr>
          <w:bCs/>
          <w:sz w:val="28"/>
          <w:szCs w:val="24"/>
          <w:lang w:val="uz-Cyrl-UZ"/>
        </w:rPr>
        <w:t xml:space="preserve">2. </w:t>
      </w:r>
      <w:hyperlink r:id="rId8">
        <w:r>
          <w:rPr>
            <w:rStyle w:val="InternetLink"/>
            <w:bCs/>
            <w:sz w:val="28"/>
            <w:szCs w:val="24"/>
            <w:lang w:val="uz-Cyrl-UZ"/>
          </w:rPr>
          <w:t>www.medison.ru</w:t>
        </w:r>
      </w:hyperlink>
      <w:r>
        <w:rPr>
          <w:bCs/>
          <w:sz w:val="28"/>
          <w:szCs w:val="24"/>
          <w:lang w:val="uz-Cyrl-UZ"/>
        </w:rPr>
        <w:t>, </w:t>
      </w:r>
    </w:p>
    <w:p w14:paraId="587F7B0B" w14:textId="77777777" w:rsidR="00BB19CF" w:rsidRPr="009B06F3" w:rsidRDefault="00BB19CF" w:rsidP="00BB19CF">
      <w:pPr>
        <w:pStyle w:val="ac"/>
        <w:spacing w:after="0"/>
        <w:ind w:firstLine="567"/>
        <w:jc w:val="both"/>
        <w:rPr>
          <w:lang w:val="en-US"/>
        </w:rPr>
      </w:pPr>
      <w:r>
        <w:rPr>
          <w:bCs/>
          <w:sz w:val="28"/>
          <w:szCs w:val="24"/>
          <w:lang w:val="uz-Cyrl-UZ"/>
        </w:rPr>
        <w:t xml:space="preserve">3. </w:t>
      </w:r>
      <w:hyperlink r:id="rId9">
        <w:r>
          <w:rPr>
            <w:rStyle w:val="InternetLink"/>
            <w:bCs/>
            <w:sz w:val="28"/>
            <w:szCs w:val="24"/>
            <w:lang w:val="uz-Cyrl-UZ"/>
          </w:rPr>
          <w:t>www.proctolog.ru</w:t>
        </w:r>
      </w:hyperlink>
      <w:r>
        <w:rPr>
          <w:bCs/>
          <w:sz w:val="28"/>
          <w:szCs w:val="24"/>
          <w:lang w:val="uz-Cyrl-UZ"/>
        </w:rPr>
        <w:t>, </w:t>
      </w:r>
    </w:p>
    <w:p w14:paraId="2DA0282B" w14:textId="77777777" w:rsidR="00BB19CF" w:rsidRPr="009B06F3" w:rsidRDefault="00BB19CF" w:rsidP="00BB19CF">
      <w:pPr>
        <w:pStyle w:val="ac"/>
        <w:spacing w:after="0"/>
        <w:ind w:firstLine="567"/>
        <w:jc w:val="both"/>
        <w:rPr>
          <w:lang w:val="en-US"/>
        </w:rPr>
      </w:pPr>
      <w:r>
        <w:rPr>
          <w:bCs/>
          <w:sz w:val="28"/>
          <w:szCs w:val="24"/>
          <w:lang w:val="uz-Cyrl-UZ"/>
        </w:rPr>
        <w:t xml:space="preserve">4. </w:t>
      </w:r>
      <w:hyperlink r:id="rId10">
        <w:r>
          <w:rPr>
            <w:rStyle w:val="InternetLink"/>
            <w:bCs/>
            <w:sz w:val="28"/>
            <w:szCs w:val="24"/>
            <w:lang w:val="uz-Cyrl-UZ"/>
          </w:rPr>
          <w:t>www.colonoscopy.ru</w:t>
        </w:r>
      </w:hyperlink>
      <w:r>
        <w:rPr>
          <w:bCs/>
          <w:sz w:val="28"/>
          <w:szCs w:val="24"/>
          <w:lang w:val="uz-Cyrl-UZ"/>
        </w:rPr>
        <w:t>, </w:t>
      </w:r>
    </w:p>
    <w:p w14:paraId="7431C4EC" w14:textId="77777777" w:rsidR="00BB19CF" w:rsidRPr="009B06F3" w:rsidRDefault="00BB19CF" w:rsidP="00BB19CF">
      <w:pPr>
        <w:pStyle w:val="ac"/>
        <w:spacing w:after="0"/>
        <w:ind w:firstLine="567"/>
        <w:jc w:val="both"/>
        <w:rPr>
          <w:lang w:val="en-US"/>
        </w:rPr>
      </w:pPr>
      <w:r>
        <w:rPr>
          <w:bCs/>
          <w:sz w:val="28"/>
          <w:szCs w:val="24"/>
          <w:lang w:val="uz-Cyrl-UZ"/>
        </w:rPr>
        <w:t xml:space="preserve">5. </w:t>
      </w:r>
      <w:hyperlink r:id="rId11">
        <w:r>
          <w:rPr>
            <w:rStyle w:val="InternetLink"/>
            <w:bCs/>
            <w:sz w:val="28"/>
            <w:szCs w:val="24"/>
            <w:lang w:val="uz-Cyrl-UZ"/>
          </w:rPr>
          <w:t>www.remedium.ru</w:t>
        </w:r>
      </w:hyperlink>
      <w:r>
        <w:rPr>
          <w:bCs/>
          <w:sz w:val="28"/>
          <w:szCs w:val="24"/>
          <w:lang w:val="uz-Cyrl-UZ"/>
        </w:rPr>
        <w:t>, </w:t>
      </w:r>
    </w:p>
    <w:p w14:paraId="345C80A1" w14:textId="77777777" w:rsidR="00BB19CF" w:rsidRDefault="00BB19CF" w:rsidP="00BB19CF">
      <w:pPr>
        <w:pStyle w:val="ac"/>
        <w:spacing w:after="0"/>
        <w:ind w:firstLine="567"/>
        <w:jc w:val="both"/>
        <w:rPr>
          <w:bCs/>
          <w:sz w:val="28"/>
          <w:szCs w:val="24"/>
          <w:lang w:val="uz-Cyrl-UZ"/>
        </w:rPr>
      </w:pPr>
      <w:r>
        <w:rPr>
          <w:bCs/>
          <w:sz w:val="28"/>
          <w:szCs w:val="24"/>
          <w:lang w:val="uz-Cyrl-UZ"/>
        </w:rPr>
        <w:t xml:space="preserve">6. </w:t>
      </w:r>
      <w:hyperlink r:id="rId12">
        <w:r>
          <w:rPr>
            <w:rStyle w:val="InternetLink"/>
            <w:bCs/>
            <w:sz w:val="28"/>
            <w:szCs w:val="24"/>
            <w:lang w:val="uz-Cyrl-UZ"/>
          </w:rPr>
          <w:t>www.allsurgery.ru</w:t>
        </w:r>
      </w:hyperlink>
      <w:r>
        <w:rPr>
          <w:bCs/>
          <w:sz w:val="28"/>
          <w:szCs w:val="24"/>
          <w:lang w:val="uz-Cyrl-UZ"/>
        </w:rPr>
        <w:t> </w:t>
      </w:r>
    </w:p>
    <w:p w14:paraId="37982318" w14:textId="77777777" w:rsidR="00D973F3" w:rsidRPr="00BB19CF" w:rsidRDefault="00D973F3" w:rsidP="00CC0ED4">
      <w:pPr>
        <w:ind w:firstLine="567"/>
        <w:jc w:val="both"/>
        <w:rPr>
          <w:lang w:val="uz-Cyrl-UZ"/>
        </w:rPr>
      </w:pPr>
    </w:p>
    <w:sectPr w:rsidR="00D973F3" w:rsidRPr="00BB19CF">
      <w:footerReference w:type="default" r:id="rId13"/>
      <w:footerReference w:type="first" r:id="rId14"/>
      <w:pgSz w:w="11906" w:h="16838"/>
      <w:pgMar w:top="1134" w:right="851" w:bottom="1134" w:left="1701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405F" w14:textId="77777777" w:rsidR="00901579" w:rsidRDefault="00901579">
      <w:r>
        <w:separator/>
      </w:r>
    </w:p>
  </w:endnote>
  <w:endnote w:type="continuationSeparator" w:id="0">
    <w:p w14:paraId="6B575BA0" w14:textId="77777777" w:rsidR="00901579" w:rsidRDefault="009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Uzb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A507" w14:textId="77777777" w:rsidR="0054581C" w:rsidRDefault="0054581C">
    <w:pPr>
      <w:pStyle w:val="af"/>
      <w:jc w:val="center"/>
      <w:rPr>
        <w:sz w:val="28"/>
      </w:rPr>
    </w:pPr>
    <w:r>
      <w:rPr>
        <w:sz w:val="28"/>
      </w:rPr>
      <w:fldChar w:fldCharType="begin"/>
    </w:r>
    <w:r>
      <w:instrText>PAGE</w:instrText>
    </w:r>
    <w:r>
      <w:fldChar w:fldCharType="separate"/>
    </w:r>
    <w:r w:rsidR="00A40471">
      <w:rPr>
        <w:noProof/>
      </w:rPr>
      <w:t>11</w:t>
    </w:r>
    <w:r>
      <w:fldChar w:fldCharType="end"/>
    </w:r>
  </w:p>
  <w:p w14:paraId="4AC2B943" w14:textId="77777777" w:rsidR="0054581C" w:rsidRDefault="0054581C">
    <w:pPr>
      <w:pStyle w:val="af"/>
      <w:ind w:right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BAC6" w14:textId="77777777" w:rsidR="0054581C" w:rsidRDefault="0054581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9D0B" w14:textId="77777777" w:rsidR="00901579" w:rsidRDefault="00901579">
      <w:r>
        <w:separator/>
      </w:r>
    </w:p>
  </w:footnote>
  <w:footnote w:type="continuationSeparator" w:id="0">
    <w:p w14:paraId="69FD5D1D" w14:textId="77777777" w:rsidR="00901579" w:rsidRDefault="0090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EF27"/>
    <w:multiLevelType w:val="multilevel"/>
    <w:tmpl w:val="55D6EEA0"/>
    <w:lvl w:ilvl="0">
      <w:numFmt w:val="bullet"/>
      <w:lvlText w:val="-"/>
      <w:lvlJc w:val="left"/>
      <w:pPr>
        <w:tabs>
          <w:tab w:val="num" w:pos="285"/>
        </w:tabs>
        <w:ind w:firstLine="57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0E78CF5"/>
    <w:multiLevelType w:val="multilevel"/>
    <w:tmpl w:val="172F7C97"/>
    <w:lvl w:ilvl="0">
      <w:numFmt w:val="bullet"/>
      <w:lvlText w:val="–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935"/>
        </w:tabs>
        <w:ind w:left="19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655"/>
        </w:tabs>
        <w:ind w:left="26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095"/>
        </w:tabs>
        <w:ind w:left="40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815"/>
        </w:tabs>
        <w:ind w:left="48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255"/>
        </w:tabs>
        <w:ind w:left="6255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546576B"/>
    <w:multiLevelType w:val="multilevel"/>
    <w:tmpl w:val="FC865BE0"/>
    <w:lvl w:ilvl="0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8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2DCEA"/>
    <w:multiLevelType w:val="multilevel"/>
    <w:tmpl w:val="5F024BC7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2CB56393"/>
    <w:multiLevelType w:val="multilevel"/>
    <w:tmpl w:val="8DA6A1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6667FC"/>
    <w:multiLevelType w:val="multilevel"/>
    <w:tmpl w:val="D752EF44"/>
    <w:lvl w:ilvl="0">
      <w:start w:val="45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hAnsi="Times New Roman" w:cs="Times New Roman" w:hint="default"/>
        <w:sz w:val="28"/>
        <w:szCs w:val="28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642F8"/>
    <w:multiLevelType w:val="multilevel"/>
    <w:tmpl w:val="B7EA28A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8"/>
        <w:lang w:val="uz-Cyrl-U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634E5E"/>
    <w:multiLevelType w:val="multilevel"/>
    <w:tmpl w:val="7C0EA2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Uzb Roman" w:hAnsi="Times Uzb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5BEEC"/>
    <w:multiLevelType w:val="multilevel"/>
    <w:tmpl w:val="28409762"/>
    <w:lvl w:ilvl="0">
      <w:numFmt w:val="bullet"/>
      <w:lvlText w:val="-"/>
      <w:lvlJc w:val="left"/>
      <w:pPr>
        <w:tabs>
          <w:tab w:val="num" w:pos="720"/>
        </w:tabs>
        <w:ind w:firstLine="570"/>
      </w:pPr>
      <w:rPr>
        <w:rFonts w:ascii="Times Uzb Roman" w:hAnsi="Times Uzb Roman" w:cs="Times Uzb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46"/>
    <w:rsid w:val="000109A7"/>
    <w:rsid w:val="00025C0A"/>
    <w:rsid w:val="000563BA"/>
    <w:rsid w:val="0007013B"/>
    <w:rsid w:val="00071F1A"/>
    <w:rsid w:val="00083C06"/>
    <w:rsid w:val="000B154D"/>
    <w:rsid w:val="000C097A"/>
    <w:rsid w:val="000F7A02"/>
    <w:rsid w:val="00107F04"/>
    <w:rsid w:val="001177D1"/>
    <w:rsid w:val="00155512"/>
    <w:rsid w:val="00196657"/>
    <w:rsid w:val="001D784F"/>
    <w:rsid w:val="00232E08"/>
    <w:rsid w:val="002477BB"/>
    <w:rsid w:val="0025603D"/>
    <w:rsid w:val="003120F2"/>
    <w:rsid w:val="003524B5"/>
    <w:rsid w:val="003567D2"/>
    <w:rsid w:val="00360EDC"/>
    <w:rsid w:val="003966EC"/>
    <w:rsid w:val="003C4F99"/>
    <w:rsid w:val="003D32C8"/>
    <w:rsid w:val="00420ACA"/>
    <w:rsid w:val="004B61FA"/>
    <w:rsid w:val="004C5D3F"/>
    <w:rsid w:val="005315AE"/>
    <w:rsid w:val="0054581C"/>
    <w:rsid w:val="00574268"/>
    <w:rsid w:val="00591E34"/>
    <w:rsid w:val="00603960"/>
    <w:rsid w:val="006350F9"/>
    <w:rsid w:val="00685046"/>
    <w:rsid w:val="006B15C5"/>
    <w:rsid w:val="006F6D1A"/>
    <w:rsid w:val="00703AD0"/>
    <w:rsid w:val="00725E3A"/>
    <w:rsid w:val="00785A6C"/>
    <w:rsid w:val="00790A67"/>
    <w:rsid w:val="007E65D9"/>
    <w:rsid w:val="007F254F"/>
    <w:rsid w:val="008155FF"/>
    <w:rsid w:val="00877178"/>
    <w:rsid w:val="00883A8A"/>
    <w:rsid w:val="008862C2"/>
    <w:rsid w:val="008E2CD8"/>
    <w:rsid w:val="00901579"/>
    <w:rsid w:val="00947538"/>
    <w:rsid w:val="00951CA5"/>
    <w:rsid w:val="009B06F3"/>
    <w:rsid w:val="009B3A00"/>
    <w:rsid w:val="009E2334"/>
    <w:rsid w:val="00A17790"/>
    <w:rsid w:val="00A17D97"/>
    <w:rsid w:val="00A40471"/>
    <w:rsid w:val="00AB3B8D"/>
    <w:rsid w:val="00B772A3"/>
    <w:rsid w:val="00BA1AD4"/>
    <w:rsid w:val="00BB19CF"/>
    <w:rsid w:val="00BC18A7"/>
    <w:rsid w:val="00BC4A45"/>
    <w:rsid w:val="00BF50AD"/>
    <w:rsid w:val="00C07B87"/>
    <w:rsid w:val="00C1199A"/>
    <w:rsid w:val="00C74938"/>
    <w:rsid w:val="00C82335"/>
    <w:rsid w:val="00CC0ED4"/>
    <w:rsid w:val="00CE36B7"/>
    <w:rsid w:val="00D014B3"/>
    <w:rsid w:val="00D3072F"/>
    <w:rsid w:val="00D76246"/>
    <w:rsid w:val="00D973F3"/>
    <w:rsid w:val="00DA109D"/>
    <w:rsid w:val="00DA3AF6"/>
    <w:rsid w:val="00DB29EE"/>
    <w:rsid w:val="00E03484"/>
    <w:rsid w:val="00E0740F"/>
    <w:rsid w:val="00E265EE"/>
    <w:rsid w:val="00E44C5B"/>
    <w:rsid w:val="00F30D52"/>
    <w:rsid w:val="00F37ACC"/>
    <w:rsid w:val="00F523A6"/>
    <w:rsid w:val="00F61E82"/>
    <w:rsid w:val="00F84B49"/>
    <w:rsid w:val="00F96CB5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D2AB"/>
  <w15:docId w15:val="{E91811A1-BC2E-427A-BE39-766B22C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Uzb Roman;Times New Roman" w:eastAsia="Times New Roman" w:hAnsi="Times Uzb Roman;Times New Roman" w:cs="Times New Roman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sz w:val="28"/>
      <w:szCs w:val="28"/>
      <w:lang w:val="uz-Cyrl-UZ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color w:val="000000"/>
      <w:sz w:val="20"/>
      <w:szCs w:val="28"/>
      <w:lang w:val="uz-Cyrl-UZ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  <w:b w:val="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b w:val="0"/>
      <w:i w:val="0"/>
      <w:color w:val="000000"/>
      <w:sz w:val="20"/>
      <w:szCs w:val="28"/>
      <w:lang w:val="uz-Cyrl-UZ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  <w:b w:val="0"/>
      <w:i w:val="0"/>
      <w:color w:val="000000"/>
      <w:sz w:val="20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5">
    <w:name w:val="WW8Num19z5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Times New Roman"/>
    </w:rPr>
  </w:style>
  <w:style w:type="character" w:customStyle="1" w:styleId="1">
    <w:name w:val="Основной шрифт абзаца1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styleId="a4">
    <w:name w:val="page number"/>
    <w:basedOn w:val="1"/>
  </w:style>
  <w:style w:type="character" w:customStyle="1" w:styleId="a5">
    <w:name w:val="Основной текст с отступом Знак"/>
    <w:qFormat/>
    <w:rPr>
      <w:sz w:val="24"/>
      <w:szCs w:val="24"/>
    </w:rPr>
  </w:style>
  <w:style w:type="character" w:customStyle="1" w:styleId="a6">
    <w:name w:val="Верхний колонтитул Знак"/>
    <w:basedOn w:val="1"/>
    <w:qFormat/>
  </w:style>
  <w:style w:type="character" w:customStyle="1" w:styleId="a7">
    <w:name w:val="Нижний колонтитул Знак"/>
    <w:qFormat/>
  </w:style>
  <w:style w:type="character" w:customStyle="1" w:styleId="a8">
    <w:name w:val="Абзац списка Знак"/>
    <w:qFormat/>
    <w:rPr>
      <w:sz w:val="24"/>
      <w:szCs w:val="24"/>
    </w:rPr>
  </w:style>
  <w:style w:type="character" w:customStyle="1" w:styleId="a9">
    <w:name w:val="Основной текст Знак"/>
    <w:basedOn w:val="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Знак"/>
    <w:qFormat/>
    <w:rPr>
      <w:rFonts w:ascii="Courier New" w:hAnsi="Courier New" w:cs="Courier New"/>
      <w:lang w:val="en-US"/>
    </w:rPr>
  </w:style>
  <w:style w:type="character" w:customStyle="1" w:styleId="10">
    <w:name w:val="Текст Знак1"/>
    <w:qFormat/>
    <w:rPr>
      <w:rFonts w:ascii="Courier New" w:hAnsi="Courier New" w:cs="Courier New"/>
    </w:rPr>
  </w:style>
  <w:style w:type="character" w:customStyle="1" w:styleId="FontStyle84">
    <w:name w:val="Font Style84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qFormat/>
    <w:rPr>
      <w:spacing w:val="-2"/>
      <w:sz w:val="26"/>
      <w:shd w:val="clear" w:color="auto" w:fill="FFFFFF"/>
    </w:rPr>
  </w:style>
  <w:style w:type="character" w:customStyle="1" w:styleId="2">
    <w:name w:val="Основной текст2"/>
    <w:qFormat/>
    <w:rPr>
      <w:rFonts w:ascii="Times New Roman" w:hAnsi="Times New Roman" w:cs="Times New Roman"/>
      <w:color w:val="000000"/>
      <w:spacing w:val="-2"/>
      <w:w w:val="100"/>
      <w:position w:val="0"/>
      <w:sz w:val="26"/>
      <w:u w:val="none"/>
      <w:shd w:val="clear" w:color="auto" w:fill="FFFFFF"/>
      <w:vertAlign w:val="baseline"/>
      <w:lang w:val="ru-RU"/>
    </w:rPr>
  </w:style>
  <w:style w:type="character" w:customStyle="1" w:styleId="11">
    <w:name w:val="Основной текст1"/>
    <w:qFormat/>
    <w:rPr>
      <w:color w:val="000000"/>
      <w:spacing w:val="7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12">
    <w:name w:val="Основной текст + Полужирный1"/>
    <w:qFormat/>
    <w:rPr>
      <w:rFonts w:ascii="Times New Roman" w:hAnsi="Times New Roman" w:cs="Times New Roman"/>
      <w:b/>
      <w:color w:val="000000"/>
      <w:spacing w:val="11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3">
    <w:name w:val="Основной текст (3)"/>
    <w:qFormat/>
    <w:rPr>
      <w:rFonts w:ascii="Times New Roman" w:hAnsi="Times New Roman" w:cs="Times New Roman"/>
      <w:b/>
      <w:color w:val="000000"/>
      <w:spacing w:val="11"/>
      <w:w w:val="100"/>
      <w:position w:val="0"/>
      <w:sz w:val="24"/>
      <w:u w:val="none"/>
      <w:vertAlign w:val="baseline"/>
      <w:lang w:val="ru-RU"/>
    </w:rPr>
  </w:style>
  <w:style w:type="paragraph" w:customStyle="1" w:styleId="Heading">
    <w:name w:val="Heading"/>
    <w:basedOn w:val="a"/>
    <w:next w:val="ac"/>
    <w:qFormat/>
    <w:pPr>
      <w:widowControl/>
      <w:autoSpaceDE/>
      <w:jc w:val="center"/>
    </w:pPr>
    <w:rPr>
      <w:b/>
      <w:sz w:val="28"/>
    </w:rPr>
  </w:style>
  <w:style w:type="paragraph" w:styleId="ac">
    <w:name w:val="Body Text"/>
    <w:basedOn w:val="a"/>
    <w:link w:val="13"/>
    <w:pPr>
      <w:spacing w:after="120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4">
    <w:name w:val="Текст выноски1"/>
    <w:basedOn w:val="a"/>
    <w:qFormat/>
    <w:rPr>
      <w:rFonts w:ascii="Tahoma" w:hAnsi="Tahoma" w:cs="Tahoma"/>
      <w:sz w:val="16"/>
      <w:szCs w:val="16"/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pPr>
      <w:widowControl/>
      <w:autoSpaceDE/>
      <w:spacing w:after="120"/>
      <w:ind w:left="283"/>
    </w:pPr>
    <w:rPr>
      <w:sz w:val="24"/>
      <w:szCs w:val="24"/>
      <w:lang w:val="en-US"/>
    </w:rPr>
  </w:style>
  <w:style w:type="paragraph" w:customStyle="1" w:styleId="15">
    <w:name w:val="Абзац списка1"/>
    <w:basedOn w:val="a"/>
    <w:qFormat/>
    <w:pPr>
      <w:widowControl/>
      <w:autoSpaceDE/>
      <w:ind w:left="720"/>
      <w:contextualSpacing/>
    </w:pPr>
    <w:rPr>
      <w:sz w:val="24"/>
      <w:szCs w:val="24"/>
      <w:lang w:val="en-US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qFormat/>
    <w:pPr>
      <w:widowControl/>
      <w:autoSpaceDE/>
      <w:spacing w:before="100" w:after="100"/>
    </w:pPr>
    <w:rPr>
      <w:sz w:val="24"/>
      <w:szCs w:val="24"/>
    </w:rPr>
  </w:style>
  <w:style w:type="paragraph" w:customStyle="1" w:styleId="17">
    <w:name w:val="Цитата1"/>
    <w:basedOn w:val="a"/>
    <w:qFormat/>
    <w:pPr>
      <w:widowControl/>
      <w:ind w:left="720" w:right="-1753"/>
    </w:pPr>
    <w:rPr>
      <w:rFonts w:eastAsia="Batang;바탕"/>
      <w:sz w:val="24"/>
      <w:szCs w:val="24"/>
      <w:lang w:eastAsia="ko-KR"/>
    </w:rPr>
  </w:style>
  <w:style w:type="paragraph" w:customStyle="1" w:styleId="18">
    <w:name w:val="Текст1"/>
    <w:basedOn w:val="a"/>
    <w:qFormat/>
    <w:pPr>
      <w:widowControl/>
      <w:autoSpaceDE/>
      <w:jc w:val="right"/>
    </w:pPr>
    <w:rPr>
      <w:rFonts w:ascii="Courier New" w:hAnsi="Courier New" w:cs="Courier New"/>
      <w:lang w:val="en-US"/>
    </w:rPr>
  </w:style>
  <w:style w:type="paragraph" w:customStyle="1" w:styleId="23">
    <w:name w:val="Основной текст23"/>
    <w:basedOn w:val="a"/>
    <w:qFormat/>
    <w:pPr>
      <w:shd w:val="clear" w:color="auto" w:fill="FFFFFF"/>
      <w:autoSpaceDE/>
      <w:spacing w:line="264" w:lineRule="exact"/>
      <w:ind w:hanging="1120"/>
      <w:jc w:val="both"/>
    </w:pPr>
    <w:rPr>
      <w:color w:val="000000"/>
      <w:sz w:val="22"/>
      <w:szCs w:val="22"/>
    </w:rPr>
  </w:style>
  <w:style w:type="paragraph" w:customStyle="1" w:styleId="40">
    <w:name w:val="Основной текст4"/>
    <w:basedOn w:val="a"/>
    <w:qFormat/>
    <w:pPr>
      <w:shd w:val="clear" w:color="auto" w:fill="FFFFFF"/>
      <w:autoSpaceDE/>
      <w:spacing w:before="240" w:after="120" w:line="240" w:lineRule="atLeast"/>
    </w:pPr>
    <w:rPr>
      <w:spacing w:val="-2"/>
      <w:sz w:val="26"/>
      <w:lang w:val="en-US"/>
    </w:rPr>
  </w:style>
  <w:style w:type="paragraph" w:customStyle="1" w:styleId="6">
    <w:name w:val="Основной текст6"/>
    <w:basedOn w:val="a"/>
    <w:qFormat/>
    <w:pPr>
      <w:shd w:val="clear" w:color="auto" w:fill="FFFFFF"/>
      <w:autoSpaceDE/>
      <w:spacing w:line="326" w:lineRule="exact"/>
      <w:jc w:val="right"/>
    </w:pPr>
    <w:rPr>
      <w:spacing w:val="7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customStyle="1" w:styleId="13">
    <w:name w:val="Основной текст Знак1"/>
    <w:basedOn w:val="a0"/>
    <w:link w:val="ac"/>
    <w:locked/>
    <w:rsid w:val="00BB19CF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2">
    <w:name w:val="Balloon Text"/>
    <w:basedOn w:val="a"/>
    <w:link w:val="19"/>
    <w:uiPriority w:val="99"/>
    <w:semiHidden/>
    <w:unhideWhenUsed/>
    <w:rsid w:val="00A17790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2"/>
    <w:uiPriority w:val="99"/>
    <w:semiHidden/>
    <w:rsid w:val="00A17790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son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surge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mediu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lonoscop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tolo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4261-1F6F-45D9-9672-7432B076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3399</Words>
  <Characters>19378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TMA</cp:lastModifiedBy>
  <cp:revision>2</cp:revision>
  <cp:lastPrinted>2023-09-26T05:00:00Z</cp:lastPrinted>
  <dcterms:created xsi:type="dcterms:W3CDTF">2023-09-26T05:02:00Z</dcterms:created>
  <dcterms:modified xsi:type="dcterms:W3CDTF">2023-09-26T05:02:00Z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2021-07-06T12:05:00Z</dcterms:created>
  <dc:creator>Yandex.Translate</dc:creator>
  <dc:description>Translated with Yandex.Translate</dc:description>
  <dc:language>en-US</dc:language>
  <cp:lastModifiedBy>user</cp:lastModifiedBy>
  <cp:lastPrinted>2022-08-26T08:17:00Z</cp:lastPrinted>
  <dcterms:modified xsi:type="dcterms:W3CDTF">2022-08-26T03:17:00Z</dcterms:modified>
  <cp:revision>86</cp:revision>
  <dc:subject/>
  <dc:title>ТАШКЕНТСКАЯ МЕДИЦИНСКАЯ АКАДЕМИЯ</dc:title>
</cp:coreProperties>
</file>